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2B40FD" w14:textId="3E9DCA9A" w:rsidR="00C73045" w:rsidRPr="00A324DE" w:rsidRDefault="00C57CE9" w:rsidP="00C57CE9">
      <w:pPr>
        <w:pStyle w:val="RedTitre"/>
        <w:framePr w:w="10042" w:wrap="auto" w:hAnchor="page" w:x="767" w:y="-146"/>
        <w:widowControl/>
        <w:rPr>
          <w:rFonts w:ascii="Corbel" w:hAnsi="Corbel"/>
          <w:b w:val="0"/>
          <w:bCs w:val="0"/>
          <w:szCs w:val="20"/>
        </w:rPr>
      </w:pPr>
      <w:r>
        <w:rPr>
          <w:noProof/>
        </w:rPr>
        <w:fldChar w:fldCharType="begin"/>
      </w:r>
      <w:r>
        <w:rPr>
          <w:noProof/>
        </w:rPr>
        <w:instrText xml:space="preserve"> INCLUDEPICTURE  "cid:image006.png@01DA6B38.155EB5C0" \* MERGEFORMATINET </w:instrText>
      </w:r>
      <w:r>
        <w:rPr>
          <w:noProof/>
        </w:rPr>
        <w:fldChar w:fldCharType="separate"/>
      </w:r>
      <w:r w:rsidR="00CF1029">
        <w:rPr>
          <w:noProof/>
        </w:rPr>
        <w:fldChar w:fldCharType="begin"/>
      </w:r>
      <w:r w:rsidR="00CF1029">
        <w:rPr>
          <w:noProof/>
        </w:rPr>
        <w:instrText xml:space="preserve"> INCLUDEPICTURE  "cid:image006.png@01DA6B38.155EB5C0" \* MERGEFORMATINET </w:instrText>
      </w:r>
      <w:r w:rsidR="00CF1029">
        <w:rPr>
          <w:noProof/>
        </w:rPr>
        <w:fldChar w:fldCharType="separate"/>
      </w:r>
      <w:r w:rsidR="002222AA">
        <w:rPr>
          <w:noProof/>
        </w:rPr>
        <w:fldChar w:fldCharType="begin"/>
      </w:r>
      <w:r w:rsidR="002222AA">
        <w:rPr>
          <w:noProof/>
        </w:rPr>
        <w:instrText xml:space="preserve"> INCLUDEPICTURE  "cid:image006.png@01DA6B38.155EB5C0" \* MERGEFORMATINET </w:instrText>
      </w:r>
      <w:r w:rsidR="002222AA">
        <w:rPr>
          <w:noProof/>
        </w:rPr>
        <w:fldChar w:fldCharType="separate"/>
      </w:r>
      <w:r w:rsidR="000E52B0">
        <w:rPr>
          <w:noProof/>
        </w:rPr>
        <w:fldChar w:fldCharType="begin"/>
      </w:r>
      <w:r w:rsidR="000E52B0">
        <w:rPr>
          <w:noProof/>
        </w:rPr>
        <w:instrText xml:space="preserve"> INCLUDEPICTURE  "cid:image006.png@01DA6B38.155EB5C0" \* MERGEFORMATINET </w:instrText>
      </w:r>
      <w:r w:rsidR="000E52B0">
        <w:rPr>
          <w:noProof/>
        </w:rPr>
        <w:fldChar w:fldCharType="separate"/>
      </w:r>
      <w:r w:rsidR="00C17B74">
        <w:rPr>
          <w:noProof/>
        </w:rPr>
        <w:fldChar w:fldCharType="begin"/>
      </w:r>
      <w:r w:rsidR="00C17B74">
        <w:rPr>
          <w:noProof/>
        </w:rPr>
        <w:instrText xml:space="preserve"> INCLUDEPICTURE  "cid:image006.png@01DA6B38.155EB5C0" \* MERGEFORMATINET </w:instrText>
      </w:r>
      <w:r w:rsidR="00C17B74">
        <w:rPr>
          <w:noProof/>
        </w:rPr>
        <w:fldChar w:fldCharType="separate"/>
      </w:r>
      <w:r w:rsidR="00A5288D">
        <w:rPr>
          <w:noProof/>
        </w:rPr>
        <w:fldChar w:fldCharType="begin"/>
      </w:r>
      <w:r w:rsidR="00A5288D">
        <w:rPr>
          <w:noProof/>
        </w:rPr>
        <w:instrText xml:space="preserve"> INCLUDEPICTURE  "cid:image006.png@01DA6B38.155EB5C0" \* MERGEFORMATINET </w:instrText>
      </w:r>
      <w:r w:rsidR="00A5288D">
        <w:rPr>
          <w:noProof/>
        </w:rPr>
        <w:fldChar w:fldCharType="separate"/>
      </w:r>
      <w:r w:rsidR="008844B3">
        <w:rPr>
          <w:noProof/>
        </w:rPr>
        <w:fldChar w:fldCharType="begin"/>
      </w:r>
      <w:r w:rsidR="008844B3">
        <w:rPr>
          <w:noProof/>
        </w:rPr>
        <w:instrText xml:space="preserve"> INCLUDEPICTURE  "cid:image006.png@01DA6B38.155EB5C0" \* MERGEFORMATINET </w:instrText>
      </w:r>
      <w:r w:rsidR="008844B3">
        <w:rPr>
          <w:noProof/>
        </w:rPr>
        <w:fldChar w:fldCharType="separate"/>
      </w:r>
      <w:r w:rsidR="003D59E4">
        <w:rPr>
          <w:noProof/>
        </w:rPr>
        <w:fldChar w:fldCharType="begin"/>
      </w:r>
      <w:r w:rsidR="003D59E4">
        <w:rPr>
          <w:noProof/>
        </w:rPr>
        <w:instrText xml:space="preserve"> INCLUDEPICTURE  "cid:image006.png@01DA6B38.155EB5C0" \* MERGEFORMATINET </w:instrText>
      </w:r>
      <w:r w:rsidR="003D59E4">
        <w:rPr>
          <w:noProof/>
        </w:rPr>
        <w:fldChar w:fldCharType="separate"/>
      </w:r>
      <w:r w:rsidR="000C4F0C">
        <w:rPr>
          <w:noProof/>
        </w:rPr>
        <w:fldChar w:fldCharType="begin"/>
      </w:r>
      <w:r w:rsidR="000C4F0C">
        <w:rPr>
          <w:noProof/>
        </w:rPr>
        <w:instrText xml:space="preserve"> INCLUDEPICTURE  "cid:image006.png@01DA6B38.155EB5C0" \* MERGEFORMATINET </w:instrText>
      </w:r>
      <w:r w:rsidR="000C4F0C">
        <w:rPr>
          <w:noProof/>
        </w:rPr>
        <w:fldChar w:fldCharType="separate"/>
      </w:r>
      <w:r w:rsidR="004912BF">
        <w:rPr>
          <w:noProof/>
        </w:rPr>
        <w:fldChar w:fldCharType="begin"/>
      </w:r>
      <w:r w:rsidR="004912BF">
        <w:rPr>
          <w:noProof/>
        </w:rPr>
        <w:instrText xml:space="preserve"> INCLUDEPICTURE  "cid:image006.png@01DA6B38.155EB5C0" \* MERGEFORMATINET </w:instrText>
      </w:r>
      <w:r w:rsidR="004912BF">
        <w:rPr>
          <w:noProof/>
        </w:rPr>
        <w:fldChar w:fldCharType="separate"/>
      </w:r>
      <w:r w:rsidR="00D94E99">
        <w:rPr>
          <w:noProof/>
        </w:rPr>
        <w:fldChar w:fldCharType="begin"/>
      </w:r>
      <w:r w:rsidR="00D94E99">
        <w:rPr>
          <w:noProof/>
        </w:rPr>
        <w:instrText xml:space="preserve"> INCLUDEPICTURE  "cid:image006.png@01DA6B38.155EB5C0" \* MERGEFORMATINET </w:instrText>
      </w:r>
      <w:r w:rsidR="00D94E99">
        <w:rPr>
          <w:noProof/>
        </w:rPr>
        <w:fldChar w:fldCharType="separate"/>
      </w:r>
      <w:r w:rsidR="00150259">
        <w:rPr>
          <w:noProof/>
        </w:rPr>
        <w:fldChar w:fldCharType="begin"/>
      </w:r>
      <w:r w:rsidR="00150259">
        <w:rPr>
          <w:noProof/>
        </w:rPr>
        <w:instrText xml:space="preserve"> INCLUDEPICTURE  "cid:image006.png@01DA6B38.155EB5C0" \* MERGEFORMATINET </w:instrText>
      </w:r>
      <w:r w:rsidR="00150259">
        <w:rPr>
          <w:noProof/>
        </w:rPr>
        <w:fldChar w:fldCharType="separate"/>
      </w:r>
      <w:r w:rsidR="00C44B48">
        <w:rPr>
          <w:noProof/>
        </w:rPr>
        <w:fldChar w:fldCharType="begin"/>
      </w:r>
      <w:r w:rsidR="00C44B48">
        <w:rPr>
          <w:noProof/>
        </w:rPr>
        <w:instrText xml:space="preserve"> INCLUDEPICTURE  "cid:image006.png@01DA6B38.155EB5C0" \* MERGEFORMATINET </w:instrText>
      </w:r>
      <w:r w:rsidR="00C44B48">
        <w:rPr>
          <w:noProof/>
        </w:rPr>
        <w:fldChar w:fldCharType="separate"/>
      </w:r>
      <w:r w:rsidR="00342209">
        <w:rPr>
          <w:noProof/>
        </w:rPr>
        <w:fldChar w:fldCharType="begin"/>
      </w:r>
      <w:r w:rsidR="00342209">
        <w:rPr>
          <w:noProof/>
        </w:rPr>
        <w:instrText xml:space="preserve"> INCLUDEPICTURE  "cid:image006.png@01DA6B38.155EB5C0" \* MERGEFORMATINET </w:instrText>
      </w:r>
      <w:r w:rsidR="00342209">
        <w:rPr>
          <w:noProof/>
        </w:rPr>
        <w:fldChar w:fldCharType="separate"/>
      </w:r>
      <w:r w:rsidR="00375643">
        <w:rPr>
          <w:noProof/>
        </w:rPr>
        <w:fldChar w:fldCharType="begin"/>
      </w:r>
      <w:r w:rsidR="00375643">
        <w:rPr>
          <w:noProof/>
        </w:rPr>
        <w:instrText xml:space="preserve"> INCLUDEPICTURE  "cid:image006.png@01DA6B38.155EB5C0" \* MERGEFORMATINET </w:instrText>
      </w:r>
      <w:r w:rsidR="00375643">
        <w:rPr>
          <w:noProof/>
        </w:rPr>
        <w:fldChar w:fldCharType="separate"/>
      </w:r>
      <w:r w:rsidR="00791471">
        <w:rPr>
          <w:noProof/>
        </w:rPr>
        <w:fldChar w:fldCharType="begin"/>
      </w:r>
      <w:r w:rsidR="00791471">
        <w:rPr>
          <w:noProof/>
        </w:rPr>
        <w:instrText xml:space="preserve"> INCLUDEPICTURE  "cid:image006.png@01DA6B38.155EB5C0" \* MERGEFORMATINET </w:instrText>
      </w:r>
      <w:r w:rsidR="00791471">
        <w:rPr>
          <w:noProof/>
        </w:rPr>
        <w:fldChar w:fldCharType="separate"/>
      </w:r>
      <w:r w:rsidR="00BE79AB">
        <w:rPr>
          <w:noProof/>
        </w:rPr>
        <w:fldChar w:fldCharType="begin"/>
      </w:r>
      <w:r w:rsidR="00BE79AB">
        <w:rPr>
          <w:noProof/>
        </w:rPr>
        <w:instrText xml:space="preserve"> INCLUDEPICTURE  "cid:image006.png@01DA6B38.155EB5C0" \* MERGEFORMATINET </w:instrText>
      </w:r>
      <w:r w:rsidR="00BE79AB">
        <w:rPr>
          <w:noProof/>
        </w:rPr>
        <w:fldChar w:fldCharType="separate"/>
      </w:r>
      <w:r w:rsidR="00714E8A">
        <w:rPr>
          <w:noProof/>
        </w:rPr>
        <w:fldChar w:fldCharType="begin"/>
      </w:r>
      <w:r w:rsidR="00714E8A">
        <w:rPr>
          <w:noProof/>
        </w:rPr>
        <w:instrText xml:space="preserve"> INCLUDEPICTURE  "cid:image006.png@01DA6B38.155EB5C0" \* MERGEFORMATINET </w:instrText>
      </w:r>
      <w:r w:rsidR="00714E8A">
        <w:rPr>
          <w:noProof/>
        </w:rPr>
        <w:fldChar w:fldCharType="separate"/>
      </w:r>
      <w:r w:rsidR="00295631">
        <w:rPr>
          <w:noProof/>
        </w:rPr>
        <w:fldChar w:fldCharType="begin"/>
      </w:r>
      <w:r w:rsidR="00295631">
        <w:rPr>
          <w:noProof/>
        </w:rPr>
        <w:instrText xml:space="preserve"> INCLUDEPICTURE  "cid:image006.png@01DA6B38.155EB5C0" \* MERGEFORMATINET </w:instrText>
      </w:r>
      <w:r w:rsidR="00295631">
        <w:rPr>
          <w:noProof/>
        </w:rPr>
        <w:fldChar w:fldCharType="separate"/>
      </w:r>
      <w:r w:rsidR="002E01AE">
        <w:rPr>
          <w:noProof/>
        </w:rPr>
        <w:fldChar w:fldCharType="begin"/>
      </w:r>
      <w:r w:rsidR="002E01AE">
        <w:rPr>
          <w:noProof/>
        </w:rPr>
        <w:instrText xml:space="preserve"> INCLUDEPICTURE  "cid:image006.png@01DA6B38.155EB5C0" \* MERGEFORMATINET </w:instrText>
      </w:r>
      <w:r w:rsidR="002E01AE">
        <w:rPr>
          <w:noProof/>
        </w:rPr>
        <w:fldChar w:fldCharType="separate"/>
      </w:r>
      <w:r w:rsidR="00D10CBF">
        <w:rPr>
          <w:noProof/>
        </w:rPr>
        <w:fldChar w:fldCharType="begin"/>
      </w:r>
      <w:r w:rsidR="00D10CBF">
        <w:rPr>
          <w:noProof/>
        </w:rPr>
        <w:instrText xml:space="preserve"> INCLUDEPICTURE  "cid:image006.png@01DA6B38.155EB5C0" \* MERGEFORMATINET </w:instrText>
      </w:r>
      <w:r w:rsidR="00D10CBF">
        <w:rPr>
          <w:noProof/>
        </w:rPr>
        <w:fldChar w:fldCharType="separate"/>
      </w:r>
      <w:r w:rsidR="005C6465">
        <w:rPr>
          <w:noProof/>
        </w:rPr>
        <w:fldChar w:fldCharType="begin"/>
      </w:r>
      <w:r w:rsidR="005C6465">
        <w:rPr>
          <w:noProof/>
        </w:rPr>
        <w:instrText xml:space="preserve"> INCLUDEPICTURE  "cid:image006.png@01DA6B38.155EB5C0" \* MERGEFORMATINET </w:instrText>
      </w:r>
      <w:r w:rsidR="005C6465">
        <w:rPr>
          <w:noProof/>
        </w:rPr>
        <w:fldChar w:fldCharType="separate"/>
      </w:r>
      <w:r w:rsidR="00A14560">
        <w:rPr>
          <w:noProof/>
        </w:rPr>
        <w:fldChar w:fldCharType="begin"/>
      </w:r>
      <w:r w:rsidR="00A14560">
        <w:rPr>
          <w:noProof/>
        </w:rPr>
        <w:instrText xml:space="preserve"> INCLUDEPICTURE  "cid:image006.png@01DA6B38.155EB5C0" \* MERGEFORMATINET </w:instrText>
      </w:r>
      <w:r w:rsidR="00A14560">
        <w:rPr>
          <w:noProof/>
        </w:rPr>
        <w:fldChar w:fldCharType="separate"/>
      </w:r>
      <w:r w:rsidR="0021647A">
        <w:rPr>
          <w:noProof/>
        </w:rPr>
        <w:fldChar w:fldCharType="begin"/>
      </w:r>
      <w:r w:rsidR="0021647A">
        <w:rPr>
          <w:noProof/>
        </w:rPr>
        <w:instrText xml:space="preserve"> INCLUDEPICTURE  "cid:image006.png@01DA6B38.155EB5C0" \* MERGEFORMATINET </w:instrText>
      </w:r>
      <w:r w:rsidR="0021647A">
        <w:rPr>
          <w:noProof/>
        </w:rPr>
        <w:fldChar w:fldCharType="separate"/>
      </w:r>
      <w:r w:rsidR="00AB1FA1">
        <w:rPr>
          <w:noProof/>
        </w:rPr>
        <w:fldChar w:fldCharType="begin"/>
      </w:r>
      <w:r w:rsidR="00AB1FA1">
        <w:rPr>
          <w:noProof/>
        </w:rPr>
        <w:instrText xml:space="preserve"> INCLUDEPICTURE  "cid:image006.png@01DA6B38.155EB5C0" \* MERGEFORMATINET </w:instrText>
      </w:r>
      <w:r w:rsidR="00AB1FA1">
        <w:rPr>
          <w:noProof/>
        </w:rPr>
        <w:fldChar w:fldCharType="separate"/>
      </w:r>
      <w:r w:rsidR="00057015">
        <w:rPr>
          <w:noProof/>
        </w:rPr>
        <w:fldChar w:fldCharType="begin"/>
      </w:r>
      <w:r w:rsidR="00057015">
        <w:rPr>
          <w:noProof/>
        </w:rPr>
        <w:instrText xml:space="preserve"> INCLUDEPICTURE  "cid:image006.png@01DA6B38.155EB5C0" \* MERGEFORMATINET </w:instrText>
      </w:r>
      <w:r w:rsidR="00057015">
        <w:rPr>
          <w:noProof/>
        </w:rPr>
        <w:fldChar w:fldCharType="separate"/>
      </w:r>
      <w:r w:rsidR="00424CCB">
        <w:rPr>
          <w:noProof/>
        </w:rPr>
        <w:fldChar w:fldCharType="begin"/>
      </w:r>
      <w:r w:rsidR="00424CCB">
        <w:rPr>
          <w:noProof/>
        </w:rPr>
        <w:instrText xml:space="preserve"> INCLUDEPICTURE  "cid:image006.png@01DA6B38.155EB5C0" \* MERGEFORMATINET </w:instrText>
      </w:r>
      <w:r w:rsidR="00424CCB">
        <w:rPr>
          <w:noProof/>
        </w:rPr>
        <w:fldChar w:fldCharType="separate"/>
      </w:r>
      <w:r w:rsidR="00EE5489">
        <w:rPr>
          <w:noProof/>
        </w:rPr>
        <w:fldChar w:fldCharType="begin"/>
      </w:r>
      <w:r w:rsidR="00EE5489">
        <w:rPr>
          <w:noProof/>
        </w:rPr>
        <w:instrText xml:space="preserve"> INCLUDEPICTURE  "cid:image006.png@01DA6B38.155EB5C0" \* MERGEFORMATINET </w:instrText>
      </w:r>
      <w:r w:rsidR="00EE5489">
        <w:rPr>
          <w:noProof/>
        </w:rPr>
        <w:fldChar w:fldCharType="separate"/>
      </w:r>
      <w:r w:rsidR="000A7CA5">
        <w:rPr>
          <w:noProof/>
        </w:rPr>
        <w:fldChar w:fldCharType="begin"/>
      </w:r>
      <w:r w:rsidR="000A7CA5">
        <w:rPr>
          <w:noProof/>
        </w:rPr>
        <w:instrText xml:space="preserve"> INCLUDEPICTURE  "cid:image006.png@01DA6B38.155EB5C0" \* MERGEFORMATINET </w:instrText>
      </w:r>
      <w:r w:rsidR="000A7CA5">
        <w:rPr>
          <w:noProof/>
        </w:rPr>
        <w:fldChar w:fldCharType="separate"/>
      </w:r>
      <w:r w:rsidR="005D18AF">
        <w:rPr>
          <w:noProof/>
        </w:rPr>
        <w:fldChar w:fldCharType="begin"/>
      </w:r>
      <w:r w:rsidR="005D18AF">
        <w:rPr>
          <w:noProof/>
        </w:rPr>
        <w:instrText xml:space="preserve"> INCLUDEPICTURE  "cid:image006.png@01DA6B38.155EB5C0" \* MERGEFORMATINET </w:instrText>
      </w:r>
      <w:r w:rsidR="005D18AF">
        <w:rPr>
          <w:noProof/>
        </w:rPr>
        <w:fldChar w:fldCharType="separate"/>
      </w:r>
      <w:r w:rsidR="004D1D1E">
        <w:rPr>
          <w:noProof/>
        </w:rPr>
        <w:fldChar w:fldCharType="begin"/>
      </w:r>
      <w:r w:rsidR="004D1D1E">
        <w:rPr>
          <w:noProof/>
        </w:rPr>
        <w:instrText xml:space="preserve"> </w:instrText>
      </w:r>
      <w:r w:rsidR="004D1D1E">
        <w:rPr>
          <w:noProof/>
        </w:rPr>
        <w:instrText>INCLUDEPICTURE  "cid:image006.png@01DA6B38.155EB5C0" \* MERGEFORMATINET</w:instrText>
      </w:r>
      <w:r w:rsidR="004D1D1E">
        <w:rPr>
          <w:noProof/>
        </w:rPr>
        <w:instrText xml:space="preserve"> </w:instrText>
      </w:r>
      <w:r w:rsidR="004D1D1E">
        <w:rPr>
          <w:noProof/>
        </w:rPr>
        <w:fldChar w:fldCharType="separate"/>
      </w:r>
      <w:r w:rsidR="004D1D1E">
        <w:rPr>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0.85pt;height:47.55pt;visibility:visible">
            <v:imagedata r:id="rId11" r:href="rId12"/>
          </v:shape>
        </w:pict>
      </w:r>
      <w:r w:rsidR="004D1D1E">
        <w:rPr>
          <w:noProof/>
        </w:rPr>
        <w:fldChar w:fldCharType="end"/>
      </w:r>
      <w:r w:rsidR="005D18AF">
        <w:rPr>
          <w:noProof/>
        </w:rPr>
        <w:fldChar w:fldCharType="end"/>
      </w:r>
      <w:r w:rsidR="000A7CA5">
        <w:rPr>
          <w:noProof/>
        </w:rPr>
        <w:fldChar w:fldCharType="end"/>
      </w:r>
      <w:r w:rsidR="00EE5489">
        <w:rPr>
          <w:noProof/>
        </w:rPr>
        <w:fldChar w:fldCharType="end"/>
      </w:r>
      <w:r w:rsidR="00424CCB">
        <w:rPr>
          <w:noProof/>
        </w:rPr>
        <w:fldChar w:fldCharType="end"/>
      </w:r>
      <w:r w:rsidR="00057015">
        <w:rPr>
          <w:noProof/>
        </w:rPr>
        <w:fldChar w:fldCharType="end"/>
      </w:r>
      <w:r w:rsidR="00AB1FA1">
        <w:rPr>
          <w:noProof/>
        </w:rPr>
        <w:fldChar w:fldCharType="end"/>
      </w:r>
      <w:r w:rsidR="0021647A">
        <w:rPr>
          <w:noProof/>
        </w:rPr>
        <w:fldChar w:fldCharType="end"/>
      </w:r>
      <w:r w:rsidR="00A14560">
        <w:rPr>
          <w:noProof/>
        </w:rPr>
        <w:fldChar w:fldCharType="end"/>
      </w:r>
      <w:r w:rsidR="005C6465">
        <w:rPr>
          <w:noProof/>
        </w:rPr>
        <w:fldChar w:fldCharType="end"/>
      </w:r>
      <w:r w:rsidR="00D10CBF">
        <w:rPr>
          <w:noProof/>
        </w:rPr>
        <w:fldChar w:fldCharType="end"/>
      </w:r>
      <w:r w:rsidR="002E01AE">
        <w:rPr>
          <w:noProof/>
        </w:rPr>
        <w:fldChar w:fldCharType="end"/>
      </w:r>
      <w:r w:rsidR="00295631">
        <w:rPr>
          <w:noProof/>
        </w:rPr>
        <w:fldChar w:fldCharType="end"/>
      </w:r>
      <w:r w:rsidR="00714E8A">
        <w:rPr>
          <w:noProof/>
        </w:rPr>
        <w:fldChar w:fldCharType="end"/>
      </w:r>
      <w:r w:rsidR="00BE79AB">
        <w:rPr>
          <w:noProof/>
        </w:rPr>
        <w:fldChar w:fldCharType="end"/>
      </w:r>
      <w:r w:rsidR="00791471">
        <w:rPr>
          <w:noProof/>
        </w:rPr>
        <w:fldChar w:fldCharType="end"/>
      </w:r>
      <w:r w:rsidR="00375643">
        <w:rPr>
          <w:noProof/>
        </w:rPr>
        <w:fldChar w:fldCharType="end"/>
      </w:r>
      <w:r w:rsidR="00342209">
        <w:rPr>
          <w:noProof/>
        </w:rPr>
        <w:fldChar w:fldCharType="end"/>
      </w:r>
      <w:r w:rsidR="00C44B48">
        <w:rPr>
          <w:noProof/>
        </w:rPr>
        <w:fldChar w:fldCharType="end"/>
      </w:r>
      <w:r w:rsidR="00150259">
        <w:rPr>
          <w:noProof/>
        </w:rPr>
        <w:fldChar w:fldCharType="end"/>
      </w:r>
      <w:r w:rsidR="00D94E99">
        <w:rPr>
          <w:noProof/>
        </w:rPr>
        <w:fldChar w:fldCharType="end"/>
      </w:r>
      <w:r w:rsidR="004912BF">
        <w:rPr>
          <w:noProof/>
        </w:rPr>
        <w:fldChar w:fldCharType="end"/>
      </w:r>
      <w:r w:rsidR="000C4F0C">
        <w:rPr>
          <w:noProof/>
        </w:rPr>
        <w:fldChar w:fldCharType="end"/>
      </w:r>
      <w:r w:rsidR="003D59E4">
        <w:rPr>
          <w:noProof/>
        </w:rPr>
        <w:fldChar w:fldCharType="end"/>
      </w:r>
      <w:r w:rsidR="008844B3">
        <w:rPr>
          <w:noProof/>
        </w:rPr>
        <w:fldChar w:fldCharType="end"/>
      </w:r>
      <w:r w:rsidR="00A5288D">
        <w:rPr>
          <w:noProof/>
        </w:rPr>
        <w:fldChar w:fldCharType="end"/>
      </w:r>
      <w:r w:rsidR="00C17B74">
        <w:rPr>
          <w:noProof/>
        </w:rPr>
        <w:fldChar w:fldCharType="end"/>
      </w:r>
      <w:r w:rsidR="000E52B0">
        <w:rPr>
          <w:noProof/>
        </w:rPr>
        <w:fldChar w:fldCharType="end"/>
      </w:r>
      <w:r w:rsidR="002222AA">
        <w:rPr>
          <w:noProof/>
        </w:rPr>
        <w:fldChar w:fldCharType="end"/>
      </w:r>
      <w:r w:rsidR="00CF1029">
        <w:rPr>
          <w:noProof/>
        </w:rPr>
        <w:fldChar w:fldCharType="end"/>
      </w:r>
      <w:r>
        <w:rPr>
          <w:noProof/>
        </w:rPr>
        <w:fldChar w:fldCharType="end"/>
      </w:r>
    </w:p>
    <w:p w14:paraId="301B79B0" w14:textId="437AE85E" w:rsidR="00DA74EF" w:rsidRPr="00D63098" w:rsidRDefault="00DA74EF" w:rsidP="00FA3EC5">
      <w:pPr>
        <w:jc w:val="both"/>
        <w:rPr>
          <w:rFonts w:ascii="Corbel" w:hAnsi="Corbel"/>
          <w:b/>
          <w:color w:val="70AD47" w:themeColor="accent6"/>
          <w:sz w:val="48"/>
          <w:szCs w:val="48"/>
          <w:u w:val="single"/>
        </w:rPr>
      </w:pPr>
    </w:p>
    <w:p w14:paraId="29181228" w14:textId="77777777" w:rsidR="00FA3EC5" w:rsidRPr="00D63098" w:rsidRDefault="00FA3EC5" w:rsidP="00A370C5">
      <w:pPr>
        <w:jc w:val="center"/>
        <w:rPr>
          <w:rFonts w:ascii="Corbel" w:hAnsi="Corbel"/>
          <w:b/>
          <w:color w:val="70AD47" w:themeColor="accent6"/>
          <w:sz w:val="48"/>
          <w:szCs w:val="48"/>
          <w:u w:val="single"/>
        </w:rPr>
      </w:pPr>
    </w:p>
    <w:p w14:paraId="1B7D4B5F" w14:textId="77777777" w:rsidR="00FA3EC5" w:rsidRPr="00D63098" w:rsidRDefault="00FA3EC5" w:rsidP="00A370C5">
      <w:pPr>
        <w:jc w:val="center"/>
        <w:rPr>
          <w:rFonts w:ascii="Corbel" w:hAnsi="Corbel"/>
          <w:b/>
          <w:color w:val="70AD47" w:themeColor="accent6"/>
          <w:sz w:val="48"/>
          <w:szCs w:val="48"/>
          <w:u w:val="single"/>
        </w:rPr>
      </w:pPr>
    </w:p>
    <w:p w14:paraId="30C12FE3" w14:textId="0D6FF590" w:rsidR="00DD0118" w:rsidRPr="00D63098" w:rsidRDefault="00DD0118" w:rsidP="00A370C5">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ANNEXE AU CCAP </w:t>
      </w:r>
    </w:p>
    <w:p w14:paraId="7E56F007" w14:textId="77777777" w:rsidR="00DD0118" w:rsidRPr="00D63098" w:rsidRDefault="00DD0118" w:rsidP="00A370C5">
      <w:pPr>
        <w:jc w:val="center"/>
        <w:rPr>
          <w:rFonts w:ascii="Corbel" w:hAnsi="Corbel"/>
          <w:b/>
          <w:color w:val="70AD47" w:themeColor="accent6"/>
          <w:sz w:val="48"/>
          <w:szCs w:val="48"/>
          <w:u w:val="single"/>
        </w:rPr>
      </w:pP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 xml:space="preserve">mesures en faveur du développement durable attendues au titre du marché </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11B24FDB" w14:textId="77777777" w:rsidR="004D1D1E" w:rsidRDefault="004D1D1E" w:rsidP="0050406E">
      <w:pPr>
        <w:rPr>
          <w:rFonts w:ascii="Corbel" w:eastAsia="Times New Roman" w:hAnsi="Corbel" w:cs="Arial"/>
          <w:bCs/>
          <w:i/>
          <w:lang w:eastAsia="fr-FR"/>
        </w:rPr>
      </w:pPr>
    </w:p>
    <w:p w14:paraId="01C23F87" w14:textId="77777777" w:rsidR="004D1D1E" w:rsidRDefault="004D1D1E" w:rsidP="0050406E">
      <w:pPr>
        <w:rPr>
          <w:rFonts w:ascii="Corbel" w:eastAsia="Times New Roman" w:hAnsi="Corbel" w:cs="Arial"/>
          <w:bCs/>
          <w:i/>
          <w:lang w:eastAsia="fr-FR"/>
        </w:rPr>
      </w:pPr>
    </w:p>
    <w:p w14:paraId="3AAF29D3" w14:textId="77777777" w:rsidR="004D1D1E" w:rsidRDefault="004D1D1E" w:rsidP="0050406E">
      <w:pPr>
        <w:rPr>
          <w:rFonts w:ascii="Corbel" w:eastAsia="Times New Roman" w:hAnsi="Corbel" w:cs="Arial"/>
          <w:bCs/>
          <w:i/>
          <w:lang w:eastAsia="fr-FR"/>
        </w:rPr>
      </w:pPr>
    </w:p>
    <w:p w14:paraId="3D187D3C" w14:textId="486736D3" w:rsidR="00B15FD1"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t>Cette annexe comporte</w:t>
      </w:r>
      <w:r w:rsidR="00B15FD1">
        <w:rPr>
          <w:rFonts w:ascii="Corbel" w:eastAsia="Times New Roman" w:hAnsi="Corbel" w:cs="Arial"/>
          <w:bCs/>
          <w:i/>
          <w:lang w:eastAsia="fr-FR"/>
        </w:rPr>
        <w:t> :</w:t>
      </w:r>
    </w:p>
    <w:p w14:paraId="19DE3D82" w14:textId="2375B2F6" w:rsidR="00643D28" w:rsidRDefault="00643D28">
      <w:pPr>
        <w:rPr>
          <w:rFonts w:ascii="Corbel" w:hAnsi="Corbel"/>
          <w:b/>
          <w:i/>
          <w:color w:val="70AD47" w:themeColor="accent6"/>
        </w:rPr>
      </w:pPr>
    </w:p>
    <w:p w14:paraId="755F501F" w14:textId="15CD261B" w:rsidR="004D1D1E" w:rsidRDefault="004D1D1E">
      <w:pPr>
        <w:rPr>
          <w:rFonts w:ascii="Corbel" w:hAnsi="Corbel"/>
          <w:b/>
          <w:i/>
          <w:color w:val="70AD47" w:themeColor="accent6"/>
        </w:rPr>
      </w:pPr>
    </w:p>
    <w:p w14:paraId="7A3B9406" w14:textId="77777777" w:rsidR="004D1D1E" w:rsidRPr="00D63098" w:rsidRDefault="004D1D1E">
      <w:pPr>
        <w:rPr>
          <w:rFonts w:ascii="Corbel" w:hAnsi="Corbel"/>
          <w:b/>
          <w:i/>
          <w:color w:val="70AD47" w:themeColor="accent6"/>
        </w:rPr>
      </w:pPr>
    </w:p>
    <w:tbl>
      <w:tblPr>
        <w:tblStyle w:val="Grilledutableau"/>
        <w:tblW w:w="0" w:type="auto"/>
        <w:jc w:val="center"/>
        <w:tblLook w:val="04A0" w:firstRow="1" w:lastRow="0" w:firstColumn="1" w:lastColumn="0" w:noHBand="0" w:noVBand="1"/>
      </w:tblPr>
      <w:tblGrid>
        <w:gridCol w:w="4841"/>
        <w:gridCol w:w="978"/>
        <w:gridCol w:w="1119"/>
        <w:gridCol w:w="1115"/>
        <w:gridCol w:w="1007"/>
      </w:tblGrid>
      <w:tr w:rsidR="00643D28" w:rsidRPr="00131C4B" w14:paraId="1F4596B5" w14:textId="77777777" w:rsidTr="00424CCB">
        <w:trPr>
          <w:jc w:val="center"/>
        </w:trPr>
        <w:tc>
          <w:tcPr>
            <w:tcW w:w="4841" w:type="dxa"/>
            <w:vMerge w:val="restart"/>
            <w:shd w:val="clear" w:color="auto" w:fill="auto"/>
            <w:vAlign w:val="center"/>
          </w:tcPr>
          <w:p w14:paraId="21F428E9"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OBJET</w:t>
            </w:r>
          </w:p>
        </w:tc>
        <w:tc>
          <w:tcPr>
            <w:tcW w:w="978" w:type="dxa"/>
            <w:vMerge w:val="restart"/>
            <w:shd w:val="clear" w:color="auto" w:fill="auto"/>
            <w:vAlign w:val="center"/>
          </w:tcPr>
          <w:p w14:paraId="2ED2339C"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OUI</w:t>
            </w:r>
          </w:p>
        </w:tc>
        <w:tc>
          <w:tcPr>
            <w:tcW w:w="1119" w:type="dxa"/>
            <w:vMerge w:val="restart"/>
            <w:shd w:val="clear" w:color="auto" w:fill="auto"/>
            <w:vAlign w:val="center"/>
          </w:tcPr>
          <w:p w14:paraId="5112ADA7"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NON</w:t>
            </w:r>
          </w:p>
        </w:tc>
        <w:tc>
          <w:tcPr>
            <w:tcW w:w="2122" w:type="dxa"/>
            <w:gridSpan w:val="2"/>
            <w:shd w:val="clear" w:color="auto" w:fill="auto"/>
            <w:vAlign w:val="center"/>
          </w:tcPr>
          <w:p w14:paraId="549CD288"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Pénalités</w:t>
            </w:r>
          </w:p>
        </w:tc>
      </w:tr>
      <w:tr w:rsidR="00643D28" w:rsidRPr="00131C4B" w14:paraId="297E1F63" w14:textId="77777777" w:rsidTr="00424CCB">
        <w:trPr>
          <w:jc w:val="center"/>
        </w:trPr>
        <w:tc>
          <w:tcPr>
            <w:tcW w:w="4841" w:type="dxa"/>
            <w:vMerge/>
            <w:shd w:val="clear" w:color="auto" w:fill="auto"/>
            <w:vAlign w:val="center"/>
          </w:tcPr>
          <w:p w14:paraId="4BB3556D" w14:textId="77777777" w:rsidR="00643D28" w:rsidRPr="00131C4B" w:rsidRDefault="00643D28" w:rsidP="00424CCB">
            <w:pPr>
              <w:rPr>
                <w:rFonts w:ascii="Corbel" w:eastAsiaTheme="majorEastAsia" w:hAnsi="Corbel" w:cstheme="majorBidi"/>
                <w:b/>
                <w:szCs w:val="32"/>
              </w:rPr>
            </w:pPr>
          </w:p>
        </w:tc>
        <w:tc>
          <w:tcPr>
            <w:tcW w:w="978" w:type="dxa"/>
            <w:vMerge/>
            <w:shd w:val="clear" w:color="auto" w:fill="auto"/>
            <w:vAlign w:val="center"/>
          </w:tcPr>
          <w:p w14:paraId="39E10EDD" w14:textId="77777777" w:rsidR="00643D28" w:rsidRPr="00131C4B" w:rsidRDefault="00643D28" w:rsidP="00424CCB">
            <w:pPr>
              <w:jc w:val="center"/>
              <w:rPr>
                <w:rFonts w:ascii="Corbel" w:eastAsiaTheme="majorEastAsia" w:hAnsi="Corbel" w:cstheme="majorBidi"/>
                <w:b/>
                <w:szCs w:val="32"/>
              </w:rPr>
            </w:pPr>
          </w:p>
        </w:tc>
        <w:tc>
          <w:tcPr>
            <w:tcW w:w="1119" w:type="dxa"/>
            <w:vMerge/>
            <w:shd w:val="clear" w:color="auto" w:fill="auto"/>
            <w:vAlign w:val="center"/>
          </w:tcPr>
          <w:p w14:paraId="0A040D14" w14:textId="77777777" w:rsidR="00643D28" w:rsidRPr="00131C4B" w:rsidRDefault="00643D28" w:rsidP="00424CCB">
            <w:pPr>
              <w:jc w:val="center"/>
              <w:rPr>
                <w:rFonts w:ascii="Corbel" w:eastAsiaTheme="majorEastAsia" w:hAnsi="Corbel" w:cstheme="majorBidi"/>
                <w:b/>
                <w:szCs w:val="32"/>
              </w:rPr>
            </w:pPr>
          </w:p>
        </w:tc>
        <w:tc>
          <w:tcPr>
            <w:tcW w:w="1115" w:type="dxa"/>
            <w:shd w:val="clear" w:color="auto" w:fill="auto"/>
            <w:vAlign w:val="center"/>
          </w:tcPr>
          <w:p w14:paraId="5876751B"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OUI</w:t>
            </w:r>
          </w:p>
        </w:tc>
        <w:tc>
          <w:tcPr>
            <w:tcW w:w="1007" w:type="dxa"/>
            <w:shd w:val="clear" w:color="auto" w:fill="auto"/>
            <w:vAlign w:val="center"/>
          </w:tcPr>
          <w:p w14:paraId="53777987" w14:textId="77777777" w:rsidR="00643D28" w:rsidRPr="00131C4B" w:rsidRDefault="00643D28" w:rsidP="00424CCB">
            <w:pPr>
              <w:jc w:val="center"/>
              <w:rPr>
                <w:rFonts w:ascii="Corbel" w:eastAsiaTheme="majorEastAsia" w:hAnsi="Corbel" w:cstheme="majorBidi"/>
                <w:b/>
                <w:szCs w:val="32"/>
              </w:rPr>
            </w:pPr>
            <w:r w:rsidRPr="00131C4B">
              <w:rPr>
                <w:rFonts w:ascii="Corbel" w:eastAsiaTheme="majorEastAsia" w:hAnsi="Corbel" w:cstheme="majorBidi"/>
                <w:b/>
                <w:szCs w:val="32"/>
              </w:rPr>
              <w:t>NON</w:t>
            </w:r>
          </w:p>
        </w:tc>
      </w:tr>
      <w:tr w:rsidR="00643D28" w:rsidRPr="00131C4B" w14:paraId="7FCFC3D4" w14:textId="77777777" w:rsidTr="00424CCB">
        <w:trPr>
          <w:jc w:val="center"/>
        </w:trPr>
        <w:tc>
          <w:tcPr>
            <w:tcW w:w="4841" w:type="dxa"/>
            <w:shd w:val="clear" w:color="auto" w:fill="auto"/>
            <w:vAlign w:val="center"/>
          </w:tcPr>
          <w:p w14:paraId="6686EFA8" w14:textId="77777777" w:rsidR="00643D28" w:rsidRPr="00131C4B" w:rsidRDefault="00643D28" w:rsidP="00424CCB">
            <w:pPr>
              <w:rPr>
                <w:rFonts w:ascii="Corbel" w:eastAsiaTheme="majorEastAsia" w:hAnsi="Corbel" w:cstheme="majorBidi"/>
                <w:szCs w:val="32"/>
              </w:rPr>
            </w:pPr>
          </w:p>
          <w:p w14:paraId="61A4DFF0" w14:textId="77777777" w:rsidR="00643D28" w:rsidRPr="00131C4B" w:rsidRDefault="00643D28" w:rsidP="00424CCB">
            <w:pPr>
              <w:rPr>
                <w:rFonts w:ascii="Corbel" w:eastAsiaTheme="majorEastAsia" w:hAnsi="Corbel" w:cstheme="majorBidi"/>
                <w:szCs w:val="32"/>
              </w:rPr>
            </w:pPr>
            <w:r w:rsidRPr="00131C4B">
              <w:rPr>
                <w:rFonts w:ascii="Corbel" w:eastAsiaTheme="majorEastAsia" w:hAnsi="Corbel" w:cstheme="majorBidi"/>
                <w:szCs w:val="32"/>
              </w:rPr>
              <w:t>Obligations en matière d’emballages</w:t>
            </w:r>
          </w:p>
          <w:p w14:paraId="0D2FE736" w14:textId="77777777" w:rsidR="00643D28" w:rsidRPr="00131C4B" w:rsidRDefault="00643D28" w:rsidP="00424CCB">
            <w:pPr>
              <w:rPr>
                <w:rFonts w:ascii="Corbel" w:eastAsiaTheme="majorEastAsia" w:hAnsi="Corbel" w:cstheme="majorBidi"/>
                <w:szCs w:val="32"/>
              </w:rPr>
            </w:pPr>
          </w:p>
        </w:tc>
        <w:tc>
          <w:tcPr>
            <w:tcW w:w="978" w:type="dxa"/>
            <w:shd w:val="clear" w:color="auto" w:fill="auto"/>
            <w:vAlign w:val="center"/>
          </w:tcPr>
          <w:p w14:paraId="01C5C11D" w14:textId="69952FDB" w:rsidR="00643D28" w:rsidRPr="000A7CA5" w:rsidRDefault="00643D28" w:rsidP="00424CCB">
            <w:pPr>
              <w:jc w:val="center"/>
              <w:rPr>
                <w:rFonts w:ascii="Corbel" w:eastAsiaTheme="majorEastAsia" w:hAnsi="Corbel" w:cstheme="majorBidi"/>
                <w:strike/>
                <w:szCs w:val="32"/>
              </w:rPr>
            </w:pPr>
          </w:p>
        </w:tc>
        <w:tc>
          <w:tcPr>
            <w:tcW w:w="1119" w:type="dxa"/>
            <w:shd w:val="clear" w:color="auto" w:fill="auto"/>
            <w:vAlign w:val="center"/>
          </w:tcPr>
          <w:p w14:paraId="1A8E1562" w14:textId="18E8F2A7" w:rsidR="00643D28" w:rsidRPr="00131C4B" w:rsidRDefault="00EE5489" w:rsidP="00424CCB">
            <w:pPr>
              <w:jc w:val="center"/>
              <w:rPr>
                <w:rFonts w:ascii="Corbel" w:eastAsiaTheme="majorEastAsia" w:hAnsi="Corbel" w:cstheme="majorBidi"/>
                <w:szCs w:val="32"/>
              </w:rPr>
            </w:pPr>
            <w:r>
              <w:rPr>
                <w:rFonts w:ascii="Corbel" w:eastAsiaTheme="majorEastAsia" w:hAnsi="Corbel" w:cstheme="majorBidi"/>
                <w:szCs w:val="32"/>
              </w:rPr>
              <w:t>x</w:t>
            </w:r>
          </w:p>
        </w:tc>
        <w:tc>
          <w:tcPr>
            <w:tcW w:w="1115" w:type="dxa"/>
            <w:shd w:val="clear" w:color="auto" w:fill="auto"/>
            <w:vAlign w:val="center"/>
          </w:tcPr>
          <w:p w14:paraId="57D70BA5" w14:textId="77777777" w:rsidR="00643D28" w:rsidRPr="00131C4B" w:rsidRDefault="00643D28" w:rsidP="00424CCB">
            <w:pPr>
              <w:jc w:val="center"/>
              <w:rPr>
                <w:rFonts w:ascii="Corbel" w:eastAsiaTheme="majorEastAsia" w:hAnsi="Corbel" w:cstheme="majorBidi"/>
                <w:szCs w:val="32"/>
              </w:rPr>
            </w:pPr>
          </w:p>
        </w:tc>
        <w:tc>
          <w:tcPr>
            <w:tcW w:w="1007" w:type="dxa"/>
            <w:shd w:val="clear" w:color="auto" w:fill="auto"/>
            <w:vAlign w:val="center"/>
          </w:tcPr>
          <w:p w14:paraId="6FE6AEE0" w14:textId="77777777" w:rsidR="00643D28" w:rsidRPr="00131C4B" w:rsidRDefault="00643D28" w:rsidP="00424CCB">
            <w:pPr>
              <w:jc w:val="center"/>
              <w:rPr>
                <w:rFonts w:ascii="Corbel" w:eastAsiaTheme="majorEastAsia" w:hAnsi="Corbel" w:cstheme="majorBidi"/>
                <w:szCs w:val="32"/>
              </w:rPr>
            </w:pPr>
            <w:r>
              <w:rPr>
                <w:rFonts w:ascii="Corbel" w:eastAsiaTheme="majorEastAsia" w:hAnsi="Corbel" w:cstheme="majorBidi"/>
                <w:szCs w:val="32"/>
              </w:rPr>
              <w:t>x</w:t>
            </w:r>
          </w:p>
        </w:tc>
      </w:tr>
      <w:tr w:rsidR="00643D28" w:rsidRPr="00131C4B" w14:paraId="5E235840" w14:textId="77777777" w:rsidTr="00424CCB">
        <w:trPr>
          <w:jc w:val="center"/>
        </w:trPr>
        <w:tc>
          <w:tcPr>
            <w:tcW w:w="4841" w:type="dxa"/>
            <w:shd w:val="clear" w:color="auto" w:fill="auto"/>
            <w:vAlign w:val="center"/>
          </w:tcPr>
          <w:p w14:paraId="609890FA" w14:textId="77777777" w:rsidR="00643D28" w:rsidRPr="00131C4B" w:rsidRDefault="00643D28" w:rsidP="00424CCB">
            <w:pPr>
              <w:rPr>
                <w:rFonts w:ascii="Corbel" w:eastAsiaTheme="majorEastAsia" w:hAnsi="Corbel" w:cstheme="majorBidi"/>
                <w:szCs w:val="32"/>
              </w:rPr>
            </w:pPr>
            <w:r>
              <w:rPr>
                <w:rFonts w:ascii="Corbel" w:eastAsiaTheme="majorEastAsia" w:hAnsi="Corbel" w:cstheme="majorBidi"/>
                <w:szCs w:val="32"/>
              </w:rPr>
              <w:t>Obligations en matière de transport</w:t>
            </w:r>
          </w:p>
        </w:tc>
        <w:tc>
          <w:tcPr>
            <w:tcW w:w="978" w:type="dxa"/>
            <w:shd w:val="clear" w:color="auto" w:fill="auto"/>
            <w:vAlign w:val="center"/>
          </w:tcPr>
          <w:p w14:paraId="57FEB57D" w14:textId="77777777" w:rsidR="00643D28" w:rsidRPr="00131C4B" w:rsidRDefault="00643D28" w:rsidP="00424CCB">
            <w:pPr>
              <w:jc w:val="center"/>
              <w:rPr>
                <w:rFonts w:ascii="Corbel" w:eastAsiaTheme="majorEastAsia" w:hAnsi="Corbel" w:cstheme="majorBidi"/>
                <w:szCs w:val="32"/>
              </w:rPr>
            </w:pPr>
            <w:r>
              <w:rPr>
                <w:rFonts w:ascii="Corbel" w:eastAsiaTheme="majorEastAsia" w:hAnsi="Corbel" w:cstheme="majorBidi"/>
                <w:szCs w:val="32"/>
              </w:rPr>
              <w:t>X</w:t>
            </w:r>
          </w:p>
        </w:tc>
        <w:tc>
          <w:tcPr>
            <w:tcW w:w="1119" w:type="dxa"/>
            <w:shd w:val="clear" w:color="auto" w:fill="auto"/>
            <w:vAlign w:val="center"/>
          </w:tcPr>
          <w:p w14:paraId="6185611D" w14:textId="77777777" w:rsidR="00643D28" w:rsidRPr="00131C4B" w:rsidRDefault="00643D28" w:rsidP="00424CCB">
            <w:pPr>
              <w:jc w:val="center"/>
              <w:rPr>
                <w:rFonts w:ascii="Corbel" w:eastAsiaTheme="majorEastAsia" w:hAnsi="Corbel" w:cstheme="majorBidi"/>
                <w:szCs w:val="32"/>
              </w:rPr>
            </w:pPr>
          </w:p>
        </w:tc>
        <w:tc>
          <w:tcPr>
            <w:tcW w:w="1115" w:type="dxa"/>
            <w:shd w:val="clear" w:color="auto" w:fill="auto"/>
            <w:vAlign w:val="center"/>
          </w:tcPr>
          <w:p w14:paraId="54EB742B" w14:textId="77777777" w:rsidR="00643D28" w:rsidRPr="00131C4B" w:rsidRDefault="00643D28" w:rsidP="00424CCB">
            <w:pPr>
              <w:jc w:val="center"/>
              <w:rPr>
                <w:rFonts w:ascii="Corbel" w:eastAsiaTheme="majorEastAsia" w:hAnsi="Corbel" w:cstheme="majorBidi"/>
                <w:szCs w:val="32"/>
              </w:rPr>
            </w:pPr>
          </w:p>
        </w:tc>
        <w:tc>
          <w:tcPr>
            <w:tcW w:w="1007" w:type="dxa"/>
            <w:shd w:val="clear" w:color="auto" w:fill="auto"/>
            <w:vAlign w:val="center"/>
          </w:tcPr>
          <w:p w14:paraId="67D47F45" w14:textId="77777777" w:rsidR="00643D28" w:rsidRDefault="00643D28" w:rsidP="00424CCB">
            <w:pPr>
              <w:rPr>
                <w:rFonts w:ascii="Corbel" w:eastAsiaTheme="majorEastAsia" w:hAnsi="Corbel" w:cstheme="majorBidi"/>
                <w:szCs w:val="32"/>
              </w:rPr>
            </w:pPr>
            <w:r>
              <w:rPr>
                <w:rFonts w:ascii="Corbel" w:eastAsiaTheme="majorEastAsia" w:hAnsi="Corbel" w:cstheme="majorBidi"/>
                <w:szCs w:val="32"/>
              </w:rPr>
              <w:t>x</w:t>
            </w:r>
          </w:p>
        </w:tc>
      </w:tr>
      <w:tr w:rsidR="00643D28" w:rsidRPr="00131C4B" w14:paraId="47040858" w14:textId="77777777" w:rsidTr="00424CCB">
        <w:trPr>
          <w:jc w:val="center"/>
        </w:trPr>
        <w:tc>
          <w:tcPr>
            <w:tcW w:w="4841" w:type="dxa"/>
            <w:shd w:val="clear" w:color="auto" w:fill="auto"/>
            <w:vAlign w:val="center"/>
          </w:tcPr>
          <w:p w14:paraId="0CFD7575" w14:textId="77777777" w:rsidR="00643D28" w:rsidRPr="00131C4B" w:rsidRDefault="00643D28" w:rsidP="00424CCB">
            <w:pPr>
              <w:rPr>
                <w:rFonts w:ascii="Corbel" w:eastAsiaTheme="majorEastAsia" w:hAnsi="Corbel" w:cstheme="majorBidi"/>
                <w:szCs w:val="32"/>
              </w:rPr>
            </w:pPr>
          </w:p>
          <w:p w14:paraId="728FB3B0" w14:textId="77777777" w:rsidR="00643D28" w:rsidRPr="00131C4B" w:rsidRDefault="00643D28" w:rsidP="00424CCB">
            <w:pPr>
              <w:rPr>
                <w:rFonts w:ascii="Corbel" w:eastAsiaTheme="majorEastAsia" w:hAnsi="Corbel" w:cstheme="majorBidi"/>
                <w:szCs w:val="32"/>
              </w:rPr>
            </w:pPr>
            <w:r w:rsidRPr="00131C4B">
              <w:rPr>
                <w:rFonts w:ascii="Corbel" w:eastAsiaTheme="majorEastAsia" w:hAnsi="Corbel" w:cstheme="majorBidi"/>
                <w:szCs w:val="32"/>
              </w:rPr>
              <w:t>Obligation en matière de déchets</w:t>
            </w:r>
          </w:p>
          <w:p w14:paraId="0DED4AE5" w14:textId="77777777" w:rsidR="00643D28" w:rsidRPr="00131C4B" w:rsidRDefault="00643D28" w:rsidP="00424CCB">
            <w:pPr>
              <w:rPr>
                <w:rFonts w:ascii="Corbel" w:eastAsiaTheme="majorEastAsia" w:hAnsi="Corbel" w:cstheme="majorBidi"/>
                <w:szCs w:val="32"/>
              </w:rPr>
            </w:pPr>
          </w:p>
        </w:tc>
        <w:tc>
          <w:tcPr>
            <w:tcW w:w="978" w:type="dxa"/>
            <w:shd w:val="clear" w:color="auto" w:fill="auto"/>
            <w:vAlign w:val="center"/>
          </w:tcPr>
          <w:p w14:paraId="635EF2A7" w14:textId="77777777" w:rsidR="00643D28" w:rsidRPr="00131C4B" w:rsidRDefault="00643D28" w:rsidP="00424CCB">
            <w:pPr>
              <w:jc w:val="center"/>
              <w:rPr>
                <w:rFonts w:ascii="Corbel" w:eastAsiaTheme="majorEastAsia" w:hAnsi="Corbel" w:cstheme="majorBidi"/>
                <w:szCs w:val="32"/>
              </w:rPr>
            </w:pPr>
            <w:r w:rsidRPr="00131C4B">
              <w:rPr>
                <w:rFonts w:ascii="Corbel" w:eastAsiaTheme="majorEastAsia" w:hAnsi="Corbel" w:cstheme="majorBidi"/>
                <w:szCs w:val="32"/>
              </w:rPr>
              <w:t>x</w:t>
            </w:r>
          </w:p>
        </w:tc>
        <w:tc>
          <w:tcPr>
            <w:tcW w:w="1119" w:type="dxa"/>
            <w:shd w:val="clear" w:color="auto" w:fill="auto"/>
            <w:vAlign w:val="center"/>
          </w:tcPr>
          <w:p w14:paraId="4C8FEB1A" w14:textId="77777777" w:rsidR="00643D28" w:rsidRPr="00131C4B" w:rsidRDefault="00643D28" w:rsidP="00424CCB">
            <w:pPr>
              <w:jc w:val="center"/>
              <w:rPr>
                <w:rFonts w:ascii="Corbel" w:eastAsiaTheme="majorEastAsia" w:hAnsi="Corbel" w:cstheme="majorBidi"/>
                <w:szCs w:val="32"/>
              </w:rPr>
            </w:pPr>
          </w:p>
        </w:tc>
        <w:tc>
          <w:tcPr>
            <w:tcW w:w="1115" w:type="dxa"/>
            <w:shd w:val="clear" w:color="auto" w:fill="auto"/>
            <w:vAlign w:val="center"/>
          </w:tcPr>
          <w:p w14:paraId="483B16A4" w14:textId="77777777" w:rsidR="00643D28" w:rsidRPr="00131C4B" w:rsidRDefault="00643D28" w:rsidP="00424CCB">
            <w:pPr>
              <w:jc w:val="center"/>
              <w:rPr>
                <w:rFonts w:ascii="Corbel" w:eastAsiaTheme="majorEastAsia" w:hAnsi="Corbel" w:cstheme="majorBidi"/>
                <w:szCs w:val="32"/>
              </w:rPr>
            </w:pPr>
            <w:r>
              <w:rPr>
                <w:rFonts w:ascii="Corbel" w:eastAsiaTheme="majorEastAsia" w:hAnsi="Corbel" w:cstheme="majorBidi"/>
                <w:szCs w:val="32"/>
              </w:rPr>
              <w:t>x</w:t>
            </w:r>
          </w:p>
        </w:tc>
        <w:tc>
          <w:tcPr>
            <w:tcW w:w="1007" w:type="dxa"/>
            <w:shd w:val="clear" w:color="auto" w:fill="auto"/>
            <w:vAlign w:val="center"/>
          </w:tcPr>
          <w:p w14:paraId="1DE07563" w14:textId="77777777" w:rsidR="00643D28" w:rsidRPr="00131C4B" w:rsidRDefault="00643D28" w:rsidP="00424CCB">
            <w:pPr>
              <w:jc w:val="center"/>
              <w:rPr>
                <w:rFonts w:ascii="Corbel" w:eastAsiaTheme="majorEastAsia" w:hAnsi="Corbel" w:cstheme="majorBidi"/>
                <w:szCs w:val="32"/>
              </w:rPr>
            </w:pPr>
          </w:p>
        </w:tc>
      </w:tr>
      <w:tr w:rsidR="00643D28" w:rsidRPr="00131C4B" w14:paraId="01EB4ED1" w14:textId="77777777" w:rsidTr="00424CCB">
        <w:trPr>
          <w:jc w:val="center"/>
        </w:trPr>
        <w:tc>
          <w:tcPr>
            <w:tcW w:w="4841" w:type="dxa"/>
            <w:shd w:val="clear" w:color="auto" w:fill="auto"/>
            <w:vAlign w:val="center"/>
          </w:tcPr>
          <w:p w14:paraId="00C0E659" w14:textId="77777777" w:rsidR="00643D28" w:rsidRPr="00131C4B" w:rsidRDefault="00643D28" w:rsidP="00424CCB">
            <w:pPr>
              <w:rPr>
                <w:rFonts w:ascii="Corbel" w:eastAsiaTheme="majorEastAsia" w:hAnsi="Corbel" w:cstheme="majorBidi"/>
                <w:szCs w:val="32"/>
              </w:rPr>
            </w:pPr>
            <w:r>
              <w:rPr>
                <w:rFonts w:ascii="Corbel" w:eastAsiaTheme="majorEastAsia" w:hAnsi="Corbel" w:cstheme="majorBidi"/>
                <w:szCs w:val="32"/>
              </w:rPr>
              <w:t>Marché réservé – lot 4</w:t>
            </w:r>
          </w:p>
        </w:tc>
        <w:tc>
          <w:tcPr>
            <w:tcW w:w="978" w:type="dxa"/>
            <w:shd w:val="clear" w:color="auto" w:fill="auto"/>
            <w:vAlign w:val="center"/>
          </w:tcPr>
          <w:p w14:paraId="035197A9" w14:textId="360427D3" w:rsidR="00643D28" w:rsidRPr="00131C4B" w:rsidRDefault="00FA3099" w:rsidP="00424CCB">
            <w:pPr>
              <w:jc w:val="center"/>
              <w:rPr>
                <w:rFonts w:ascii="Corbel" w:eastAsiaTheme="majorEastAsia" w:hAnsi="Corbel" w:cstheme="majorBidi"/>
                <w:szCs w:val="32"/>
              </w:rPr>
            </w:pPr>
            <w:r>
              <w:rPr>
                <w:rFonts w:ascii="Corbel" w:eastAsiaTheme="majorEastAsia" w:hAnsi="Corbel" w:cstheme="majorBidi"/>
                <w:szCs w:val="32"/>
              </w:rPr>
              <w:t>x</w:t>
            </w:r>
          </w:p>
        </w:tc>
        <w:tc>
          <w:tcPr>
            <w:tcW w:w="1119" w:type="dxa"/>
            <w:shd w:val="clear" w:color="auto" w:fill="auto"/>
            <w:vAlign w:val="center"/>
          </w:tcPr>
          <w:p w14:paraId="6C33F221" w14:textId="77777777" w:rsidR="00643D28" w:rsidRPr="00131C4B" w:rsidRDefault="00643D28" w:rsidP="00424CCB">
            <w:pPr>
              <w:jc w:val="center"/>
              <w:rPr>
                <w:rFonts w:ascii="Corbel" w:eastAsiaTheme="majorEastAsia" w:hAnsi="Corbel" w:cstheme="majorBidi"/>
                <w:szCs w:val="32"/>
              </w:rPr>
            </w:pPr>
          </w:p>
        </w:tc>
        <w:tc>
          <w:tcPr>
            <w:tcW w:w="1115" w:type="dxa"/>
            <w:shd w:val="clear" w:color="auto" w:fill="auto"/>
            <w:vAlign w:val="center"/>
          </w:tcPr>
          <w:p w14:paraId="1FDCC91F" w14:textId="77777777" w:rsidR="00643D28" w:rsidRDefault="00643D28" w:rsidP="00424CCB">
            <w:pPr>
              <w:jc w:val="center"/>
              <w:rPr>
                <w:rFonts w:ascii="Corbel" w:eastAsiaTheme="majorEastAsia" w:hAnsi="Corbel" w:cstheme="majorBidi"/>
                <w:szCs w:val="32"/>
              </w:rPr>
            </w:pPr>
          </w:p>
        </w:tc>
        <w:tc>
          <w:tcPr>
            <w:tcW w:w="1007" w:type="dxa"/>
            <w:shd w:val="clear" w:color="auto" w:fill="auto"/>
            <w:vAlign w:val="center"/>
          </w:tcPr>
          <w:p w14:paraId="741C6F6B" w14:textId="13A3D391" w:rsidR="00643D28" w:rsidRPr="00131C4B" w:rsidRDefault="00FA3099" w:rsidP="00424CCB">
            <w:pPr>
              <w:jc w:val="center"/>
              <w:rPr>
                <w:rFonts w:ascii="Corbel" w:eastAsiaTheme="majorEastAsia" w:hAnsi="Corbel" w:cstheme="majorBidi"/>
                <w:szCs w:val="32"/>
              </w:rPr>
            </w:pPr>
            <w:r>
              <w:rPr>
                <w:rFonts w:ascii="Corbel" w:eastAsiaTheme="majorEastAsia" w:hAnsi="Corbel" w:cstheme="majorBidi"/>
                <w:szCs w:val="32"/>
              </w:rPr>
              <w:t>x</w:t>
            </w:r>
          </w:p>
        </w:tc>
      </w:tr>
      <w:tr w:rsidR="00643D28" w:rsidRPr="00131C4B" w14:paraId="3B5DCF2B" w14:textId="77777777" w:rsidTr="00424CCB">
        <w:trPr>
          <w:trHeight w:val="854"/>
          <w:jc w:val="center"/>
        </w:trPr>
        <w:tc>
          <w:tcPr>
            <w:tcW w:w="4841" w:type="dxa"/>
            <w:shd w:val="clear" w:color="auto" w:fill="auto"/>
            <w:vAlign w:val="center"/>
          </w:tcPr>
          <w:p w14:paraId="3B3B4D9E" w14:textId="77777777" w:rsidR="00643D28" w:rsidRPr="00131C4B" w:rsidRDefault="00643D28" w:rsidP="00424CCB">
            <w:pPr>
              <w:rPr>
                <w:rFonts w:ascii="Corbel" w:hAnsi="Corbel"/>
              </w:rPr>
            </w:pPr>
          </w:p>
          <w:p w14:paraId="6D1D67E3" w14:textId="77777777" w:rsidR="00643D28" w:rsidRPr="00131C4B" w:rsidRDefault="00643D28" w:rsidP="00424CCB">
            <w:pPr>
              <w:rPr>
                <w:rFonts w:ascii="Corbel" w:hAnsi="Corbel"/>
              </w:rPr>
            </w:pPr>
            <w:r w:rsidRPr="00131C4B">
              <w:rPr>
                <w:rFonts w:ascii="Corbel" w:hAnsi="Corbel"/>
              </w:rPr>
              <w:t>Lutte contre les discriminations et engagement en faveur de l’égalité professionnelle</w:t>
            </w:r>
          </w:p>
          <w:p w14:paraId="1C2756DE" w14:textId="77777777" w:rsidR="00643D28" w:rsidRPr="00131C4B" w:rsidRDefault="00643D28" w:rsidP="00424CCB">
            <w:pPr>
              <w:rPr>
                <w:rFonts w:ascii="Corbel" w:eastAsiaTheme="majorEastAsia" w:hAnsi="Corbel" w:cstheme="majorBidi"/>
              </w:rPr>
            </w:pPr>
          </w:p>
        </w:tc>
        <w:tc>
          <w:tcPr>
            <w:tcW w:w="978" w:type="dxa"/>
            <w:shd w:val="clear" w:color="auto" w:fill="auto"/>
            <w:vAlign w:val="center"/>
          </w:tcPr>
          <w:p w14:paraId="2C3C4F9A" w14:textId="77777777" w:rsidR="00643D28" w:rsidRPr="00131C4B" w:rsidRDefault="00643D28" w:rsidP="00424CCB">
            <w:pPr>
              <w:jc w:val="center"/>
              <w:rPr>
                <w:rFonts w:ascii="Corbel" w:eastAsiaTheme="majorEastAsia" w:hAnsi="Corbel" w:cstheme="majorBidi"/>
              </w:rPr>
            </w:pPr>
            <w:r w:rsidRPr="00131C4B">
              <w:rPr>
                <w:rFonts w:ascii="Corbel" w:eastAsiaTheme="majorEastAsia" w:hAnsi="Corbel" w:cstheme="majorBidi"/>
              </w:rPr>
              <w:t>X</w:t>
            </w:r>
          </w:p>
        </w:tc>
        <w:tc>
          <w:tcPr>
            <w:tcW w:w="1119" w:type="dxa"/>
            <w:shd w:val="clear" w:color="auto" w:fill="auto"/>
            <w:vAlign w:val="center"/>
          </w:tcPr>
          <w:p w14:paraId="20C68F54" w14:textId="77777777" w:rsidR="00643D28" w:rsidRPr="00131C4B" w:rsidRDefault="00643D28" w:rsidP="00424CCB">
            <w:pPr>
              <w:jc w:val="center"/>
              <w:rPr>
                <w:rFonts w:ascii="Corbel" w:eastAsiaTheme="majorEastAsia" w:hAnsi="Corbel" w:cstheme="majorBidi"/>
              </w:rPr>
            </w:pPr>
          </w:p>
        </w:tc>
        <w:tc>
          <w:tcPr>
            <w:tcW w:w="2122" w:type="dxa"/>
            <w:gridSpan w:val="2"/>
            <w:shd w:val="clear" w:color="auto" w:fill="auto"/>
            <w:vAlign w:val="center"/>
          </w:tcPr>
          <w:p w14:paraId="7C754ED2" w14:textId="77777777" w:rsidR="00643D28" w:rsidRPr="00131C4B" w:rsidRDefault="00643D28" w:rsidP="00424CCB">
            <w:pPr>
              <w:jc w:val="center"/>
              <w:rPr>
                <w:rFonts w:ascii="Corbel" w:eastAsiaTheme="majorEastAsia" w:hAnsi="Corbel" w:cstheme="majorBidi"/>
              </w:rPr>
            </w:pPr>
            <w:r w:rsidRPr="00131C4B">
              <w:rPr>
                <w:rFonts w:ascii="Corbel" w:eastAsiaTheme="majorEastAsia" w:hAnsi="Corbel" w:cstheme="majorBidi"/>
              </w:rPr>
              <w:t xml:space="preserve">Interdiction de soumissionner </w:t>
            </w:r>
          </w:p>
        </w:tc>
      </w:tr>
      <w:tr w:rsidR="00643D28" w:rsidRPr="00131C4B" w14:paraId="1A1501D0" w14:textId="77777777" w:rsidTr="00424CCB">
        <w:trPr>
          <w:trHeight w:val="46"/>
          <w:jc w:val="center"/>
        </w:trPr>
        <w:tc>
          <w:tcPr>
            <w:tcW w:w="4841" w:type="dxa"/>
            <w:shd w:val="clear" w:color="auto" w:fill="auto"/>
            <w:vAlign w:val="center"/>
          </w:tcPr>
          <w:p w14:paraId="18E16849" w14:textId="77777777" w:rsidR="00643D28" w:rsidRPr="00131C4B" w:rsidRDefault="00643D28" w:rsidP="00424CCB">
            <w:pPr>
              <w:rPr>
                <w:rFonts w:ascii="Corbel" w:eastAsiaTheme="majorEastAsia" w:hAnsi="Corbel" w:cstheme="majorBidi"/>
                <w:szCs w:val="32"/>
              </w:rPr>
            </w:pPr>
          </w:p>
          <w:p w14:paraId="1A6A6CD2" w14:textId="77777777" w:rsidR="00643D28" w:rsidRPr="00131C4B" w:rsidRDefault="00643D28" w:rsidP="00424CCB">
            <w:pPr>
              <w:rPr>
                <w:rFonts w:ascii="Corbel" w:eastAsiaTheme="majorEastAsia" w:hAnsi="Corbel" w:cstheme="majorBidi"/>
                <w:szCs w:val="32"/>
              </w:rPr>
            </w:pPr>
            <w:r w:rsidRPr="00131C4B">
              <w:rPr>
                <w:rFonts w:ascii="Corbel" w:eastAsiaTheme="majorEastAsia" w:hAnsi="Corbel" w:cstheme="majorBidi"/>
                <w:szCs w:val="32"/>
              </w:rPr>
              <w:t xml:space="preserve">Devoir de vigilance des entreprises </w:t>
            </w:r>
          </w:p>
          <w:p w14:paraId="7FDD85E2" w14:textId="77777777" w:rsidR="00643D28" w:rsidRPr="00131C4B" w:rsidRDefault="00643D28" w:rsidP="00424CCB">
            <w:pPr>
              <w:rPr>
                <w:rFonts w:ascii="Corbel" w:eastAsiaTheme="majorEastAsia" w:hAnsi="Corbel" w:cstheme="majorBidi"/>
                <w:szCs w:val="32"/>
              </w:rPr>
            </w:pPr>
          </w:p>
        </w:tc>
        <w:tc>
          <w:tcPr>
            <w:tcW w:w="4219" w:type="dxa"/>
            <w:gridSpan w:val="4"/>
            <w:shd w:val="clear" w:color="auto" w:fill="auto"/>
            <w:vAlign w:val="center"/>
          </w:tcPr>
          <w:p w14:paraId="706627E2" w14:textId="77777777" w:rsidR="00643D28" w:rsidRPr="00131C4B" w:rsidRDefault="00643D28" w:rsidP="00424CCB">
            <w:pPr>
              <w:jc w:val="center"/>
              <w:rPr>
                <w:rFonts w:ascii="Corbel" w:eastAsiaTheme="majorEastAsia" w:hAnsi="Corbel" w:cstheme="majorBidi"/>
                <w:szCs w:val="32"/>
              </w:rPr>
            </w:pPr>
            <w:r w:rsidRPr="00131C4B">
              <w:rPr>
                <w:rFonts w:ascii="Corbel" w:eastAsiaTheme="majorEastAsia" w:hAnsi="Corbel" w:cstheme="majorBidi"/>
                <w:szCs w:val="32"/>
              </w:rPr>
              <w:t>Rappel réglementaire</w:t>
            </w:r>
          </w:p>
        </w:tc>
      </w:tr>
    </w:tbl>
    <w:p w14:paraId="21D204BD" w14:textId="79F3698F" w:rsidR="0050406E" w:rsidRDefault="0050406E">
      <w:pPr>
        <w:rPr>
          <w:rFonts w:ascii="Corbel" w:hAnsi="Corbel"/>
          <w:b/>
          <w:i/>
          <w:color w:val="70AD47" w:themeColor="accent6"/>
        </w:rPr>
      </w:pPr>
    </w:p>
    <w:p w14:paraId="0A259720" w14:textId="77F4AE93" w:rsidR="004D1D1E" w:rsidRDefault="004D1D1E">
      <w:pPr>
        <w:rPr>
          <w:rFonts w:ascii="Corbel" w:hAnsi="Corbel"/>
          <w:b/>
          <w:i/>
          <w:color w:val="70AD47" w:themeColor="accent6"/>
        </w:rPr>
      </w:pPr>
    </w:p>
    <w:p w14:paraId="00DA3D62" w14:textId="6168CB46" w:rsidR="004D1D1E" w:rsidRDefault="004D1D1E">
      <w:pPr>
        <w:rPr>
          <w:rFonts w:ascii="Corbel" w:hAnsi="Corbel"/>
          <w:b/>
          <w:i/>
          <w:color w:val="70AD47" w:themeColor="accent6"/>
        </w:rPr>
      </w:pPr>
    </w:p>
    <w:p w14:paraId="0C4B16CC" w14:textId="4F43FA79" w:rsidR="004D1D1E" w:rsidRDefault="004D1D1E">
      <w:pPr>
        <w:rPr>
          <w:rFonts w:ascii="Corbel" w:hAnsi="Corbel"/>
          <w:b/>
          <w:i/>
          <w:color w:val="70AD47" w:themeColor="accent6"/>
        </w:rPr>
      </w:pPr>
    </w:p>
    <w:p w14:paraId="7DECDDAD" w14:textId="41B5770B" w:rsidR="004D1D1E" w:rsidRDefault="004D1D1E">
      <w:pPr>
        <w:rPr>
          <w:rFonts w:ascii="Corbel" w:hAnsi="Corbel"/>
          <w:b/>
          <w:i/>
          <w:color w:val="70AD47" w:themeColor="accent6"/>
        </w:rPr>
      </w:pPr>
    </w:p>
    <w:p w14:paraId="69A4C9BE" w14:textId="3A742618" w:rsidR="004D1D1E" w:rsidRDefault="004D1D1E">
      <w:pPr>
        <w:rPr>
          <w:rFonts w:ascii="Corbel" w:hAnsi="Corbel"/>
          <w:b/>
          <w:i/>
          <w:color w:val="70AD47" w:themeColor="accent6"/>
        </w:rPr>
      </w:pPr>
    </w:p>
    <w:p w14:paraId="14E62FED" w14:textId="2154F85D" w:rsidR="004D1D1E" w:rsidRDefault="004D1D1E">
      <w:pPr>
        <w:rPr>
          <w:rFonts w:ascii="Corbel" w:hAnsi="Corbel"/>
          <w:b/>
          <w:i/>
          <w:color w:val="70AD47" w:themeColor="accent6"/>
        </w:rPr>
      </w:pPr>
    </w:p>
    <w:p w14:paraId="53C8D2F0" w14:textId="3C3BB566" w:rsidR="004D1D1E" w:rsidRDefault="004D1D1E">
      <w:pPr>
        <w:rPr>
          <w:rFonts w:ascii="Corbel" w:hAnsi="Corbel"/>
          <w:b/>
          <w:i/>
          <w:color w:val="70AD47" w:themeColor="accent6"/>
        </w:rPr>
      </w:pPr>
    </w:p>
    <w:p w14:paraId="59AAD98D" w14:textId="5C86C2FC" w:rsidR="004D1D1E" w:rsidRDefault="004D1D1E">
      <w:pPr>
        <w:rPr>
          <w:rFonts w:ascii="Corbel" w:hAnsi="Corbel"/>
          <w:b/>
          <w:i/>
          <w:color w:val="70AD47" w:themeColor="accent6"/>
        </w:rPr>
      </w:pPr>
    </w:p>
    <w:p w14:paraId="38F321A7" w14:textId="2AA96F7E" w:rsidR="004D1D1E" w:rsidRDefault="004D1D1E">
      <w:pPr>
        <w:rPr>
          <w:rFonts w:ascii="Corbel" w:hAnsi="Corbel"/>
          <w:b/>
          <w:i/>
          <w:color w:val="70AD47" w:themeColor="accent6"/>
        </w:rPr>
      </w:pPr>
    </w:p>
    <w:p w14:paraId="41270DF0" w14:textId="699176EA" w:rsidR="004D1D1E" w:rsidRDefault="004D1D1E">
      <w:pPr>
        <w:rPr>
          <w:rFonts w:ascii="Corbel" w:hAnsi="Corbel"/>
          <w:b/>
          <w:i/>
          <w:color w:val="70AD47" w:themeColor="accent6"/>
        </w:rPr>
      </w:pPr>
    </w:p>
    <w:p w14:paraId="0C8BE493" w14:textId="6BBF2E0B" w:rsidR="004D1D1E" w:rsidRDefault="004D1D1E">
      <w:pPr>
        <w:rPr>
          <w:rFonts w:ascii="Corbel" w:hAnsi="Corbel"/>
          <w:b/>
          <w:i/>
          <w:color w:val="70AD47" w:themeColor="accent6"/>
        </w:rPr>
      </w:pPr>
    </w:p>
    <w:p w14:paraId="20563AC8" w14:textId="3AD2C25D" w:rsidR="004D1D1E" w:rsidRDefault="004D1D1E">
      <w:pPr>
        <w:rPr>
          <w:rFonts w:ascii="Corbel" w:hAnsi="Corbel"/>
          <w:b/>
          <w:i/>
          <w:color w:val="70AD47" w:themeColor="accent6"/>
        </w:rPr>
      </w:pPr>
    </w:p>
    <w:p w14:paraId="42772B33" w14:textId="1FA83486" w:rsidR="004D1D1E" w:rsidRDefault="004D1D1E">
      <w:pPr>
        <w:rPr>
          <w:rFonts w:ascii="Corbel" w:hAnsi="Corbel"/>
          <w:b/>
          <w:i/>
          <w:color w:val="70AD47" w:themeColor="accent6"/>
        </w:rPr>
      </w:pPr>
    </w:p>
    <w:p w14:paraId="12F3C855" w14:textId="7D05120C" w:rsidR="004D1D1E" w:rsidRDefault="004D1D1E">
      <w:pPr>
        <w:rPr>
          <w:rFonts w:ascii="Corbel" w:hAnsi="Corbel"/>
          <w:b/>
          <w:i/>
          <w:color w:val="70AD47" w:themeColor="accent6"/>
        </w:rPr>
      </w:pPr>
    </w:p>
    <w:p w14:paraId="469247CD" w14:textId="77777777" w:rsidR="004D1D1E" w:rsidRPr="00D63098" w:rsidRDefault="004D1D1E">
      <w:pPr>
        <w:rPr>
          <w:rFonts w:ascii="Corbel" w:hAnsi="Corbel"/>
          <w:b/>
          <w:i/>
          <w:color w:val="70AD47" w:themeColor="accent6"/>
        </w:rPr>
      </w:pP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2950DE15" w14:textId="750F954B" w:rsidR="004D1D1E" w:rsidRDefault="00211FBB">
          <w:pPr>
            <w:pStyle w:val="TM1"/>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204587354" w:history="1">
            <w:r w:rsidR="004D1D1E" w:rsidRPr="00F46556">
              <w:rPr>
                <w:rStyle w:val="Lienhypertexte"/>
                <w:rFonts w:ascii="Corbel" w:hAnsi="Corbel"/>
                <w:b/>
                <w:noProof/>
              </w:rPr>
              <w:t>PARTIE I</w:t>
            </w:r>
            <w:r w:rsidR="004D1D1E">
              <w:rPr>
                <w:noProof/>
                <w:webHidden/>
              </w:rPr>
              <w:tab/>
            </w:r>
            <w:r w:rsidR="004D1D1E">
              <w:rPr>
                <w:noProof/>
                <w:webHidden/>
              </w:rPr>
              <w:fldChar w:fldCharType="begin"/>
            </w:r>
            <w:r w:rsidR="004D1D1E">
              <w:rPr>
                <w:noProof/>
                <w:webHidden/>
              </w:rPr>
              <w:instrText xml:space="preserve"> PAGEREF _Toc204587354 \h </w:instrText>
            </w:r>
            <w:r w:rsidR="004D1D1E">
              <w:rPr>
                <w:noProof/>
                <w:webHidden/>
              </w:rPr>
            </w:r>
            <w:r w:rsidR="004D1D1E">
              <w:rPr>
                <w:noProof/>
                <w:webHidden/>
              </w:rPr>
              <w:fldChar w:fldCharType="separate"/>
            </w:r>
            <w:r w:rsidR="004D1D1E">
              <w:rPr>
                <w:noProof/>
                <w:webHidden/>
              </w:rPr>
              <w:t>4</w:t>
            </w:r>
            <w:r w:rsidR="004D1D1E">
              <w:rPr>
                <w:noProof/>
                <w:webHidden/>
              </w:rPr>
              <w:fldChar w:fldCharType="end"/>
            </w:r>
          </w:hyperlink>
        </w:p>
        <w:p w14:paraId="1E64A2FF" w14:textId="64087DDE" w:rsidR="004D1D1E" w:rsidRDefault="004D1D1E">
          <w:pPr>
            <w:pStyle w:val="TM1"/>
            <w:tabs>
              <w:tab w:val="right" w:leader="dot" w:pos="9060"/>
            </w:tabs>
            <w:rPr>
              <w:rFonts w:cstheme="minorBidi"/>
              <w:noProof/>
            </w:rPr>
          </w:pPr>
          <w:hyperlink w:anchor="_Toc204587355" w:history="1">
            <w:r w:rsidRPr="00F46556">
              <w:rPr>
                <w:rStyle w:val="Lienhypertexte"/>
                <w:rFonts w:ascii="Corbel" w:hAnsi="Corbel"/>
                <w:b/>
                <w:noProof/>
              </w:rPr>
              <w:t>LE VOLET ENVIRONNEMENTAL</w:t>
            </w:r>
            <w:r>
              <w:rPr>
                <w:noProof/>
                <w:webHidden/>
              </w:rPr>
              <w:tab/>
            </w:r>
            <w:r>
              <w:rPr>
                <w:noProof/>
                <w:webHidden/>
              </w:rPr>
              <w:fldChar w:fldCharType="begin"/>
            </w:r>
            <w:r>
              <w:rPr>
                <w:noProof/>
                <w:webHidden/>
              </w:rPr>
              <w:instrText xml:space="preserve"> PAGEREF _Toc204587355 \h </w:instrText>
            </w:r>
            <w:r>
              <w:rPr>
                <w:noProof/>
                <w:webHidden/>
              </w:rPr>
            </w:r>
            <w:r>
              <w:rPr>
                <w:noProof/>
                <w:webHidden/>
              </w:rPr>
              <w:fldChar w:fldCharType="separate"/>
            </w:r>
            <w:r>
              <w:rPr>
                <w:noProof/>
                <w:webHidden/>
              </w:rPr>
              <w:t>4</w:t>
            </w:r>
            <w:r>
              <w:rPr>
                <w:noProof/>
                <w:webHidden/>
              </w:rPr>
              <w:fldChar w:fldCharType="end"/>
            </w:r>
          </w:hyperlink>
        </w:p>
        <w:p w14:paraId="15CDE289" w14:textId="5067BE56" w:rsidR="004D1D1E" w:rsidRDefault="004D1D1E">
          <w:pPr>
            <w:pStyle w:val="TM2"/>
            <w:tabs>
              <w:tab w:val="left" w:pos="660"/>
              <w:tab w:val="right" w:leader="dot" w:pos="9060"/>
            </w:tabs>
            <w:rPr>
              <w:rFonts w:cstheme="minorBidi"/>
              <w:noProof/>
            </w:rPr>
          </w:pPr>
          <w:hyperlink w:anchor="_Toc204587356" w:history="1">
            <w:r w:rsidRPr="00F46556">
              <w:rPr>
                <w:rStyle w:val="Lienhypertexte"/>
                <w:rFonts w:ascii="Corbel" w:hAnsi="Corbel"/>
                <w:noProof/>
              </w:rPr>
              <w:t>I-</w:t>
            </w:r>
            <w:r>
              <w:rPr>
                <w:rFonts w:cstheme="minorBidi"/>
                <w:noProof/>
              </w:rPr>
              <w:tab/>
            </w:r>
            <w:r w:rsidRPr="00F46556">
              <w:rPr>
                <w:rStyle w:val="Lienhypertexte"/>
                <w:rFonts w:ascii="Corbel" w:hAnsi="Corbel"/>
                <w:noProof/>
              </w:rPr>
              <w:t>Les obligations en matière d’emballages</w:t>
            </w:r>
            <w:r>
              <w:rPr>
                <w:noProof/>
                <w:webHidden/>
              </w:rPr>
              <w:tab/>
            </w:r>
            <w:r>
              <w:rPr>
                <w:noProof/>
                <w:webHidden/>
              </w:rPr>
              <w:fldChar w:fldCharType="begin"/>
            </w:r>
            <w:r>
              <w:rPr>
                <w:noProof/>
                <w:webHidden/>
              </w:rPr>
              <w:instrText xml:space="preserve"> PAGEREF _Toc204587356 \h </w:instrText>
            </w:r>
            <w:r>
              <w:rPr>
                <w:noProof/>
                <w:webHidden/>
              </w:rPr>
            </w:r>
            <w:r>
              <w:rPr>
                <w:noProof/>
                <w:webHidden/>
              </w:rPr>
              <w:fldChar w:fldCharType="separate"/>
            </w:r>
            <w:r>
              <w:rPr>
                <w:noProof/>
                <w:webHidden/>
              </w:rPr>
              <w:t>5</w:t>
            </w:r>
            <w:r>
              <w:rPr>
                <w:noProof/>
                <w:webHidden/>
              </w:rPr>
              <w:fldChar w:fldCharType="end"/>
            </w:r>
          </w:hyperlink>
        </w:p>
        <w:p w14:paraId="167869B4" w14:textId="7CB9F4DD" w:rsidR="004D1D1E" w:rsidRDefault="004D1D1E">
          <w:pPr>
            <w:pStyle w:val="TM3"/>
            <w:tabs>
              <w:tab w:val="left" w:pos="880"/>
              <w:tab w:val="right" w:leader="dot" w:pos="9060"/>
            </w:tabs>
            <w:rPr>
              <w:rFonts w:cstheme="minorBidi"/>
              <w:noProof/>
            </w:rPr>
          </w:pPr>
          <w:hyperlink w:anchor="_Toc204587357" w:history="1">
            <w:r w:rsidRPr="00F46556">
              <w:rPr>
                <w:rStyle w:val="Lienhypertexte"/>
                <w:rFonts w:ascii="Corbel" w:hAnsi="Corbel"/>
                <w:noProof/>
              </w:rPr>
              <w:t>A-</w:t>
            </w:r>
            <w:r>
              <w:rPr>
                <w:rFonts w:cstheme="minorBidi"/>
                <w:noProof/>
              </w:rPr>
              <w:tab/>
            </w:r>
            <w:r w:rsidRPr="00F46556">
              <w:rPr>
                <w:rStyle w:val="Lienhypertexte"/>
                <w:rFonts w:ascii="Corbel" w:hAnsi="Corbel"/>
                <w:noProof/>
              </w:rPr>
              <w:t>Qualité des emballages (primaire, secondaire et tertiaire)</w:t>
            </w:r>
            <w:r>
              <w:rPr>
                <w:noProof/>
                <w:webHidden/>
              </w:rPr>
              <w:tab/>
            </w:r>
            <w:r>
              <w:rPr>
                <w:noProof/>
                <w:webHidden/>
              </w:rPr>
              <w:fldChar w:fldCharType="begin"/>
            </w:r>
            <w:r>
              <w:rPr>
                <w:noProof/>
                <w:webHidden/>
              </w:rPr>
              <w:instrText xml:space="preserve"> PAGEREF _Toc204587357 \h </w:instrText>
            </w:r>
            <w:r>
              <w:rPr>
                <w:noProof/>
                <w:webHidden/>
              </w:rPr>
            </w:r>
            <w:r>
              <w:rPr>
                <w:noProof/>
                <w:webHidden/>
              </w:rPr>
              <w:fldChar w:fldCharType="separate"/>
            </w:r>
            <w:r>
              <w:rPr>
                <w:noProof/>
                <w:webHidden/>
              </w:rPr>
              <w:t>5</w:t>
            </w:r>
            <w:r>
              <w:rPr>
                <w:noProof/>
                <w:webHidden/>
              </w:rPr>
              <w:fldChar w:fldCharType="end"/>
            </w:r>
          </w:hyperlink>
        </w:p>
        <w:p w14:paraId="247BE041" w14:textId="2553B534" w:rsidR="004D1D1E" w:rsidRDefault="004D1D1E">
          <w:pPr>
            <w:pStyle w:val="TM3"/>
            <w:tabs>
              <w:tab w:val="left" w:pos="880"/>
              <w:tab w:val="right" w:leader="dot" w:pos="9060"/>
            </w:tabs>
            <w:rPr>
              <w:rFonts w:cstheme="minorBidi"/>
              <w:noProof/>
            </w:rPr>
          </w:pPr>
          <w:hyperlink w:anchor="_Toc204587358" w:history="1">
            <w:r w:rsidRPr="00F46556">
              <w:rPr>
                <w:rStyle w:val="Lienhypertexte"/>
                <w:rFonts w:ascii="Corbel" w:hAnsi="Corbel"/>
                <w:noProof/>
              </w:rPr>
              <w:t>B-</w:t>
            </w:r>
            <w:r>
              <w:rPr>
                <w:rFonts w:cstheme="minorBidi"/>
                <w:noProof/>
              </w:rPr>
              <w:tab/>
            </w:r>
            <w:r w:rsidRPr="00F46556">
              <w:rPr>
                <w:rStyle w:val="Lienhypertexte"/>
                <w:rFonts w:ascii="Corbel" w:hAnsi="Corbel"/>
                <w:noProof/>
              </w:rPr>
              <w:t>Propriété des emballages</w:t>
            </w:r>
            <w:r>
              <w:rPr>
                <w:noProof/>
                <w:webHidden/>
              </w:rPr>
              <w:tab/>
            </w:r>
            <w:r>
              <w:rPr>
                <w:noProof/>
                <w:webHidden/>
              </w:rPr>
              <w:fldChar w:fldCharType="begin"/>
            </w:r>
            <w:r>
              <w:rPr>
                <w:noProof/>
                <w:webHidden/>
              </w:rPr>
              <w:instrText xml:space="preserve"> PAGEREF _Toc204587358 \h </w:instrText>
            </w:r>
            <w:r>
              <w:rPr>
                <w:noProof/>
                <w:webHidden/>
              </w:rPr>
            </w:r>
            <w:r>
              <w:rPr>
                <w:noProof/>
                <w:webHidden/>
              </w:rPr>
              <w:fldChar w:fldCharType="separate"/>
            </w:r>
            <w:r>
              <w:rPr>
                <w:noProof/>
                <w:webHidden/>
              </w:rPr>
              <w:t>5</w:t>
            </w:r>
            <w:r>
              <w:rPr>
                <w:noProof/>
                <w:webHidden/>
              </w:rPr>
              <w:fldChar w:fldCharType="end"/>
            </w:r>
          </w:hyperlink>
        </w:p>
        <w:p w14:paraId="3F56EA7D" w14:textId="5884469F" w:rsidR="004D1D1E" w:rsidRDefault="004D1D1E">
          <w:pPr>
            <w:pStyle w:val="TM2"/>
            <w:tabs>
              <w:tab w:val="left" w:pos="660"/>
              <w:tab w:val="right" w:leader="dot" w:pos="9060"/>
            </w:tabs>
            <w:rPr>
              <w:rFonts w:cstheme="minorBidi"/>
              <w:noProof/>
            </w:rPr>
          </w:pPr>
          <w:hyperlink w:anchor="_Toc204587359" w:history="1">
            <w:r w:rsidRPr="00F46556">
              <w:rPr>
                <w:rStyle w:val="Lienhypertexte"/>
                <w:rFonts w:ascii="Corbel" w:hAnsi="Corbel"/>
                <w:noProof/>
              </w:rPr>
              <w:t>II-</w:t>
            </w:r>
            <w:r>
              <w:rPr>
                <w:rFonts w:cstheme="minorBidi"/>
                <w:noProof/>
              </w:rPr>
              <w:tab/>
            </w:r>
            <w:r w:rsidRPr="00F46556">
              <w:rPr>
                <w:rStyle w:val="Lienhypertexte"/>
                <w:rFonts w:ascii="Corbel" w:hAnsi="Corbel"/>
                <w:noProof/>
              </w:rPr>
              <w:t>Les obligations en matière de transport</w:t>
            </w:r>
            <w:r>
              <w:rPr>
                <w:noProof/>
                <w:webHidden/>
              </w:rPr>
              <w:tab/>
            </w:r>
            <w:r>
              <w:rPr>
                <w:noProof/>
                <w:webHidden/>
              </w:rPr>
              <w:fldChar w:fldCharType="begin"/>
            </w:r>
            <w:r>
              <w:rPr>
                <w:noProof/>
                <w:webHidden/>
              </w:rPr>
              <w:instrText xml:space="preserve"> PAGEREF _Toc204587359 \h </w:instrText>
            </w:r>
            <w:r>
              <w:rPr>
                <w:noProof/>
                <w:webHidden/>
              </w:rPr>
            </w:r>
            <w:r>
              <w:rPr>
                <w:noProof/>
                <w:webHidden/>
              </w:rPr>
              <w:fldChar w:fldCharType="separate"/>
            </w:r>
            <w:r>
              <w:rPr>
                <w:noProof/>
                <w:webHidden/>
              </w:rPr>
              <w:t>5</w:t>
            </w:r>
            <w:r>
              <w:rPr>
                <w:noProof/>
                <w:webHidden/>
              </w:rPr>
              <w:fldChar w:fldCharType="end"/>
            </w:r>
          </w:hyperlink>
        </w:p>
        <w:p w14:paraId="046EA531" w14:textId="043B8D9A" w:rsidR="004D1D1E" w:rsidRDefault="004D1D1E">
          <w:pPr>
            <w:pStyle w:val="TM3"/>
            <w:tabs>
              <w:tab w:val="left" w:pos="880"/>
              <w:tab w:val="right" w:leader="dot" w:pos="9060"/>
            </w:tabs>
            <w:rPr>
              <w:rFonts w:cstheme="minorBidi"/>
              <w:noProof/>
            </w:rPr>
          </w:pPr>
          <w:hyperlink w:anchor="_Toc204587360" w:history="1">
            <w:r w:rsidRPr="00F46556">
              <w:rPr>
                <w:rStyle w:val="Lienhypertexte"/>
                <w:rFonts w:ascii="Corbel" w:hAnsi="Corbel"/>
                <w:noProof/>
              </w:rPr>
              <w:t>A-</w:t>
            </w:r>
            <w:r>
              <w:rPr>
                <w:rFonts w:cstheme="minorBidi"/>
                <w:noProof/>
              </w:rPr>
              <w:tab/>
            </w:r>
            <w:r w:rsidRPr="00F46556">
              <w:rPr>
                <w:rStyle w:val="Lienhypertexte"/>
                <w:rFonts w:ascii="Corbel" w:hAnsi="Corbel"/>
                <w:noProof/>
              </w:rPr>
              <w:t>Mode de transport pour les livraisons</w:t>
            </w:r>
            <w:r>
              <w:rPr>
                <w:noProof/>
                <w:webHidden/>
              </w:rPr>
              <w:tab/>
            </w:r>
            <w:r>
              <w:rPr>
                <w:noProof/>
                <w:webHidden/>
              </w:rPr>
              <w:fldChar w:fldCharType="begin"/>
            </w:r>
            <w:r>
              <w:rPr>
                <w:noProof/>
                <w:webHidden/>
              </w:rPr>
              <w:instrText xml:space="preserve"> PAGEREF _Toc204587360 \h </w:instrText>
            </w:r>
            <w:r>
              <w:rPr>
                <w:noProof/>
                <w:webHidden/>
              </w:rPr>
            </w:r>
            <w:r>
              <w:rPr>
                <w:noProof/>
                <w:webHidden/>
              </w:rPr>
              <w:fldChar w:fldCharType="separate"/>
            </w:r>
            <w:r>
              <w:rPr>
                <w:noProof/>
                <w:webHidden/>
              </w:rPr>
              <w:t>6</w:t>
            </w:r>
            <w:r>
              <w:rPr>
                <w:noProof/>
                <w:webHidden/>
              </w:rPr>
              <w:fldChar w:fldCharType="end"/>
            </w:r>
          </w:hyperlink>
        </w:p>
        <w:p w14:paraId="23C3EBDF" w14:textId="0E1BBA8D" w:rsidR="004D1D1E" w:rsidRDefault="004D1D1E">
          <w:pPr>
            <w:pStyle w:val="TM2"/>
            <w:tabs>
              <w:tab w:val="left" w:pos="880"/>
              <w:tab w:val="right" w:leader="dot" w:pos="9060"/>
            </w:tabs>
            <w:rPr>
              <w:rFonts w:cstheme="minorBidi"/>
              <w:noProof/>
            </w:rPr>
          </w:pPr>
          <w:hyperlink w:anchor="_Toc204587361" w:history="1">
            <w:r w:rsidRPr="00F46556">
              <w:rPr>
                <w:rStyle w:val="Lienhypertexte"/>
                <w:rFonts w:ascii="Corbel" w:hAnsi="Corbel"/>
                <w:noProof/>
              </w:rPr>
              <w:t>III-</w:t>
            </w:r>
            <w:r>
              <w:rPr>
                <w:rFonts w:cstheme="minorBidi"/>
                <w:noProof/>
              </w:rPr>
              <w:tab/>
            </w:r>
            <w:r w:rsidRPr="00F46556">
              <w:rPr>
                <w:rStyle w:val="Lienhypertexte"/>
                <w:rFonts w:ascii="Corbel" w:hAnsi="Corbel"/>
                <w:noProof/>
              </w:rPr>
              <w:t>Les obligations en matière de déchets</w:t>
            </w:r>
            <w:r>
              <w:rPr>
                <w:noProof/>
                <w:webHidden/>
              </w:rPr>
              <w:tab/>
            </w:r>
            <w:r>
              <w:rPr>
                <w:noProof/>
                <w:webHidden/>
              </w:rPr>
              <w:fldChar w:fldCharType="begin"/>
            </w:r>
            <w:r>
              <w:rPr>
                <w:noProof/>
                <w:webHidden/>
              </w:rPr>
              <w:instrText xml:space="preserve"> PAGEREF _Toc204587361 \h </w:instrText>
            </w:r>
            <w:r>
              <w:rPr>
                <w:noProof/>
                <w:webHidden/>
              </w:rPr>
            </w:r>
            <w:r>
              <w:rPr>
                <w:noProof/>
                <w:webHidden/>
              </w:rPr>
              <w:fldChar w:fldCharType="separate"/>
            </w:r>
            <w:r>
              <w:rPr>
                <w:noProof/>
                <w:webHidden/>
              </w:rPr>
              <w:t>7</w:t>
            </w:r>
            <w:r>
              <w:rPr>
                <w:noProof/>
                <w:webHidden/>
              </w:rPr>
              <w:fldChar w:fldCharType="end"/>
            </w:r>
          </w:hyperlink>
        </w:p>
        <w:p w14:paraId="2E3C7DCA" w14:textId="3300FABC" w:rsidR="004D1D1E" w:rsidRDefault="004D1D1E">
          <w:pPr>
            <w:pStyle w:val="TM2"/>
            <w:tabs>
              <w:tab w:val="right" w:leader="dot" w:pos="9060"/>
            </w:tabs>
            <w:rPr>
              <w:rFonts w:cstheme="minorBidi"/>
              <w:noProof/>
            </w:rPr>
          </w:pPr>
          <w:hyperlink w:anchor="_Toc204587362" w:history="1">
            <w:r>
              <w:rPr>
                <w:noProof/>
                <w:webHidden/>
              </w:rPr>
              <w:tab/>
            </w:r>
            <w:r>
              <w:rPr>
                <w:noProof/>
                <w:webHidden/>
              </w:rPr>
              <w:fldChar w:fldCharType="begin"/>
            </w:r>
            <w:r>
              <w:rPr>
                <w:noProof/>
                <w:webHidden/>
              </w:rPr>
              <w:instrText xml:space="preserve"> PAGEREF _Toc204587362 \h </w:instrText>
            </w:r>
            <w:r>
              <w:rPr>
                <w:noProof/>
                <w:webHidden/>
              </w:rPr>
            </w:r>
            <w:r>
              <w:rPr>
                <w:noProof/>
                <w:webHidden/>
              </w:rPr>
              <w:fldChar w:fldCharType="separate"/>
            </w:r>
            <w:r>
              <w:rPr>
                <w:noProof/>
                <w:webHidden/>
              </w:rPr>
              <w:t>7</w:t>
            </w:r>
            <w:r>
              <w:rPr>
                <w:noProof/>
                <w:webHidden/>
              </w:rPr>
              <w:fldChar w:fldCharType="end"/>
            </w:r>
          </w:hyperlink>
        </w:p>
        <w:p w14:paraId="61B27590" w14:textId="641944B7" w:rsidR="004D1D1E" w:rsidRDefault="004D1D1E">
          <w:pPr>
            <w:pStyle w:val="TM3"/>
            <w:tabs>
              <w:tab w:val="left" w:pos="880"/>
              <w:tab w:val="right" w:leader="dot" w:pos="9060"/>
            </w:tabs>
            <w:rPr>
              <w:rFonts w:cstheme="minorBidi"/>
              <w:noProof/>
            </w:rPr>
          </w:pPr>
          <w:hyperlink w:anchor="_Toc204587363" w:history="1">
            <w:r w:rsidRPr="00F46556">
              <w:rPr>
                <w:rStyle w:val="Lienhypertexte"/>
                <w:rFonts w:ascii="Corbel" w:hAnsi="Corbel"/>
                <w:noProof/>
              </w:rPr>
              <w:t>A-</w:t>
            </w:r>
            <w:r>
              <w:rPr>
                <w:rFonts w:cstheme="minorBidi"/>
                <w:noProof/>
              </w:rPr>
              <w:tab/>
            </w:r>
            <w:r w:rsidRPr="00F46556">
              <w:rPr>
                <w:rStyle w:val="Lienhypertexte"/>
                <w:rFonts w:ascii="Corbel" w:hAnsi="Corbel"/>
                <w:noProof/>
              </w:rPr>
              <w:t>Obligations générales en matière de gestion des déchets</w:t>
            </w:r>
            <w:r>
              <w:rPr>
                <w:noProof/>
                <w:webHidden/>
              </w:rPr>
              <w:tab/>
            </w:r>
            <w:r>
              <w:rPr>
                <w:noProof/>
                <w:webHidden/>
              </w:rPr>
              <w:fldChar w:fldCharType="begin"/>
            </w:r>
            <w:r>
              <w:rPr>
                <w:noProof/>
                <w:webHidden/>
              </w:rPr>
              <w:instrText xml:space="preserve"> PAGEREF _Toc204587363 \h </w:instrText>
            </w:r>
            <w:r>
              <w:rPr>
                <w:noProof/>
                <w:webHidden/>
              </w:rPr>
            </w:r>
            <w:r>
              <w:rPr>
                <w:noProof/>
                <w:webHidden/>
              </w:rPr>
              <w:fldChar w:fldCharType="separate"/>
            </w:r>
            <w:r>
              <w:rPr>
                <w:noProof/>
                <w:webHidden/>
              </w:rPr>
              <w:t>7</w:t>
            </w:r>
            <w:r>
              <w:rPr>
                <w:noProof/>
                <w:webHidden/>
              </w:rPr>
              <w:fldChar w:fldCharType="end"/>
            </w:r>
          </w:hyperlink>
        </w:p>
        <w:p w14:paraId="16550495" w14:textId="5C11DBBB" w:rsidR="004D1D1E" w:rsidRDefault="004D1D1E">
          <w:pPr>
            <w:pStyle w:val="TM3"/>
            <w:tabs>
              <w:tab w:val="left" w:pos="880"/>
              <w:tab w:val="right" w:leader="dot" w:pos="9060"/>
            </w:tabs>
            <w:rPr>
              <w:rFonts w:cstheme="minorBidi"/>
              <w:noProof/>
            </w:rPr>
          </w:pPr>
          <w:hyperlink w:anchor="_Toc204587364" w:history="1">
            <w:r w:rsidRPr="00F46556">
              <w:rPr>
                <w:rStyle w:val="Lienhypertexte"/>
                <w:rFonts w:ascii="Corbel" w:hAnsi="Corbel"/>
                <w:noProof/>
              </w:rPr>
              <w:t>B-</w:t>
            </w:r>
            <w:r>
              <w:rPr>
                <w:rFonts w:cstheme="minorBidi"/>
                <w:noProof/>
              </w:rPr>
              <w:tab/>
            </w:r>
            <w:r w:rsidRPr="00F46556">
              <w:rPr>
                <w:rStyle w:val="Lienhypertexte"/>
                <w:rFonts w:ascii="Corbel" w:hAnsi="Corbel"/>
                <w:noProof/>
              </w:rPr>
              <w:t>Les déchets de chantier</w:t>
            </w:r>
            <w:r>
              <w:rPr>
                <w:noProof/>
                <w:webHidden/>
              </w:rPr>
              <w:tab/>
            </w:r>
            <w:r>
              <w:rPr>
                <w:noProof/>
                <w:webHidden/>
              </w:rPr>
              <w:fldChar w:fldCharType="begin"/>
            </w:r>
            <w:r>
              <w:rPr>
                <w:noProof/>
                <w:webHidden/>
              </w:rPr>
              <w:instrText xml:space="preserve"> PAGEREF _Toc204587364 \h </w:instrText>
            </w:r>
            <w:r>
              <w:rPr>
                <w:noProof/>
                <w:webHidden/>
              </w:rPr>
            </w:r>
            <w:r>
              <w:rPr>
                <w:noProof/>
                <w:webHidden/>
              </w:rPr>
              <w:fldChar w:fldCharType="separate"/>
            </w:r>
            <w:r>
              <w:rPr>
                <w:noProof/>
                <w:webHidden/>
              </w:rPr>
              <w:t>7</w:t>
            </w:r>
            <w:r>
              <w:rPr>
                <w:noProof/>
                <w:webHidden/>
              </w:rPr>
              <w:fldChar w:fldCharType="end"/>
            </w:r>
          </w:hyperlink>
        </w:p>
        <w:p w14:paraId="569D97DA" w14:textId="458AE3C0" w:rsidR="004D1D1E" w:rsidRDefault="004D1D1E">
          <w:pPr>
            <w:pStyle w:val="TM3"/>
            <w:tabs>
              <w:tab w:val="left" w:pos="880"/>
              <w:tab w:val="right" w:leader="dot" w:pos="9060"/>
            </w:tabs>
            <w:rPr>
              <w:rFonts w:cstheme="minorBidi"/>
              <w:noProof/>
            </w:rPr>
          </w:pPr>
          <w:hyperlink w:anchor="_Toc204587365" w:history="1">
            <w:r w:rsidRPr="00F46556">
              <w:rPr>
                <w:rStyle w:val="Lienhypertexte"/>
                <w:rFonts w:ascii="Corbel" w:hAnsi="Corbel"/>
                <w:noProof/>
              </w:rPr>
              <w:t>C-</w:t>
            </w:r>
            <w:r>
              <w:rPr>
                <w:rFonts w:cstheme="minorBidi"/>
                <w:noProof/>
              </w:rPr>
              <w:tab/>
            </w:r>
            <w:r w:rsidRPr="00F46556">
              <w:rPr>
                <w:rStyle w:val="Lienhypertexte"/>
                <w:rFonts w:ascii="Corbel" w:hAnsi="Corbel"/>
                <w:noProof/>
              </w:rPr>
              <w:t>Les déchets issus des filières soumises à responsabilité élargie des producteurs (REP)</w:t>
            </w:r>
            <w:r>
              <w:rPr>
                <w:noProof/>
                <w:webHidden/>
              </w:rPr>
              <w:tab/>
            </w:r>
            <w:r>
              <w:rPr>
                <w:noProof/>
                <w:webHidden/>
              </w:rPr>
              <w:fldChar w:fldCharType="begin"/>
            </w:r>
            <w:r>
              <w:rPr>
                <w:noProof/>
                <w:webHidden/>
              </w:rPr>
              <w:instrText xml:space="preserve"> PAGEREF _Toc204587365 \h </w:instrText>
            </w:r>
            <w:r>
              <w:rPr>
                <w:noProof/>
                <w:webHidden/>
              </w:rPr>
            </w:r>
            <w:r>
              <w:rPr>
                <w:noProof/>
                <w:webHidden/>
              </w:rPr>
              <w:fldChar w:fldCharType="separate"/>
            </w:r>
            <w:r>
              <w:rPr>
                <w:noProof/>
                <w:webHidden/>
              </w:rPr>
              <w:t>8</w:t>
            </w:r>
            <w:r>
              <w:rPr>
                <w:noProof/>
                <w:webHidden/>
              </w:rPr>
              <w:fldChar w:fldCharType="end"/>
            </w:r>
          </w:hyperlink>
        </w:p>
        <w:p w14:paraId="76D76A39" w14:textId="7098ADFE" w:rsidR="004D1D1E" w:rsidRDefault="004D1D1E">
          <w:pPr>
            <w:pStyle w:val="TM3"/>
            <w:tabs>
              <w:tab w:val="left" w:pos="1100"/>
              <w:tab w:val="right" w:leader="dot" w:pos="9060"/>
            </w:tabs>
            <w:rPr>
              <w:rFonts w:cstheme="minorBidi"/>
              <w:noProof/>
            </w:rPr>
          </w:pPr>
          <w:hyperlink w:anchor="_Toc204587366" w:history="1">
            <w:r w:rsidRPr="00F46556">
              <w:rPr>
                <w:rStyle w:val="Lienhypertexte"/>
                <w:rFonts w:ascii="Corbel" w:hAnsi="Corbel"/>
                <w:noProof/>
              </w:rPr>
              <w:t>D-</w:t>
            </w:r>
            <w:r>
              <w:rPr>
                <w:rFonts w:cstheme="minorBidi"/>
                <w:noProof/>
              </w:rPr>
              <w:tab/>
            </w:r>
            <w:r w:rsidRPr="00F46556">
              <w:rPr>
                <w:rStyle w:val="Lienhypertexte"/>
                <w:rFonts w:ascii="Corbel" w:hAnsi="Corbel"/>
                <w:noProof/>
              </w:rPr>
              <w:t>Cas particulier des déchets d’équipements électriques et électroniques (DEEE)</w:t>
            </w:r>
            <w:r>
              <w:rPr>
                <w:noProof/>
                <w:webHidden/>
              </w:rPr>
              <w:tab/>
            </w:r>
            <w:r>
              <w:rPr>
                <w:noProof/>
                <w:webHidden/>
              </w:rPr>
              <w:fldChar w:fldCharType="begin"/>
            </w:r>
            <w:r>
              <w:rPr>
                <w:noProof/>
                <w:webHidden/>
              </w:rPr>
              <w:instrText xml:space="preserve"> PAGEREF _Toc204587366 \h </w:instrText>
            </w:r>
            <w:r>
              <w:rPr>
                <w:noProof/>
                <w:webHidden/>
              </w:rPr>
            </w:r>
            <w:r>
              <w:rPr>
                <w:noProof/>
                <w:webHidden/>
              </w:rPr>
              <w:fldChar w:fldCharType="separate"/>
            </w:r>
            <w:r>
              <w:rPr>
                <w:noProof/>
                <w:webHidden/>
              </w:rPr>
              <w:t>8</w:t>
            </w:r>
            <w:r>
              <w:rPr>
                <w:noProof/>
                <w:webHidden/>
              </w:rPr>
              <w:fldChar w:fldCharType="end"/>
            </w:r>
          </w:hyperlink>
        </w:p>
        <w:p w14:paraId="4112F95A" w14:textId="73276B3C" w:rsidR="004D1D1E" w:rsidRDefault="004D1D1E">
          <w:pPr>
            <w:pStyle w:val="TM3"/>
            <w:tabs>
              <w:tab w:val="left" w:pos="880"/>
              <w:tab w:val="right" w:leader="dot" w:pos="9060"/>
            </w:tabs>
            <w:rPr>
              <w:rFonts w:cstheme="minorBidi"/>
              <w:noProof/>
            </w:rPr>
          </w:pPr>
          <w:hyperlink w:anchor="_Toc204587367" w:history="1">
            <w:r w:rsidRPr="00F46556">
              <w:rPr>
                <w:rStyle w:val="Lienhypertexte"/>
                <w:rFonts w:ascii="Corbel" w:hAnsi="Corbel"/>
                <w:noProof/>
              </w:rPr>
              <w:t>E-</w:t>
            </w:r>
            <w:r>
              <w:rPr>
                <w:rFonts w:cstheme="minorBidi"/>
                <w:noProof/>
              </w:rPr>
              <w:tab/>
            </w:r>
            <w:r w:rsidRPr="00F46556">
              <w:rPr>
                <w:rStyle w:val="Lienhypertexte"/>
                <w:rFonts w:ascii="Corbel" w:hAnsi="Corbel"/>
                <w:noProof/>
              </w:rPr>
              <w:t>Cas particulier des déchets dangereux</w:t>
            </w:r>
            <w:r>
              <w:rPr>
                <w:noProof/>
                <w:webHidden/>
              </w:rPr>
              <w:tab/>
            </w:r>
            <w:r>
              <w:rPr>
                <w:noProof/>
                <w:webHidden/>
              </w:rPr>
              <w:fldChar w:fldCharType="begin"/>
            </w:r>
            <w:r>
              <w:rPr>
                <w:noProof/>
                <w:webHidden/>
              </w:rPr>
              <w:instrText xml:space="preserve"> PAGEREF _Toc204587367 \h </w:instrText>
            </w:r>
            <w:r>
              <w:rPr>
                <w:noProof/>
                <w:webHidden/>
              </w:rPr>
            </w:r>
            <w:r>
              <w:rPr>
                <w:noProof/>
                <w:webHidden/>
              </w:rPr>
              <w:fldChar w:fldCharType="separate"/>
            </w:r>
            <w:r>
              <w:rPr>
                <w:noProof/>
                <w:webHidden/>
              </w:rPr>
              <w:t>8</w:t>
            </w:r>
            <w:r>
              <w:rPr>
                <w:noProof/>
                <w:webHidden/>
              </w:rPr>
              <w:fldChar w:fldCharType="end"/>
            </w:r>
          </w:hyperlink>
        </w:p>
        <w:p w14:paraId="0FF4DA39" w14:textId="12636428" w:rsidR="004D1D1E" w:rsidRDefault="004D1D1E">
          <w:pPr>
            <w:pStyle w:val="TM3"/>
            <w:tabs>
              <w:tab w:val="left" w:pos="880"/>
              <w:tab w:val="right" w:leader="dot" w:pos="9060"/>
            </w:tabs>
            <w:rPr>
              <w:rFonts w:cstheme="minorBidi"/>
              <w:noProof/>
            </w:rPr>
          </w:pPr>
          <w:hyperlink w:anchor="_Toc204587368" w:history="1">
            <w:r w:rsidRPr="00F46556">
              <w:rPr>
                <w:rStyle w:val="Lienhypertexte"/>
                <w:rFonts w:ascii="Corbel" w:hAnsi="Corbel"/>
                <w:noProof/>
              </w:rPr>
              <w:t>F-</w:t>
            </w:r>
            <w:r>
              <w:rPr>
                <w:rFonts w:cstheme="minorBidi"/>
                <w:noProof/>
              </w:rPr>
              <w:tab/>
            </w:r>
            <w:r w:rsidRPr="00F46556">
              <w:rPr>
                <w:rStyle w:val="Lienhypertexte"/>
                <w:rFonts w:ascii="Corbel" w:hAnsi="Corbel"/>
                <w:noProof/>
              </w:rPr>
              <w:t>Autres déchets</w:t>
            </w:r>
            <w:r>
              <w:rPr>
                <w:noProof/>
                <w:webHidden/>
              </w:rPr>
              <w:tab/>
            </w:r>
            <w:r>
              <w:rPr>
                <w:noProof/>
                <w:webHidden/>
              </w:rPr>
              <w:fldChar w:fldCharType="begin"/>
            </w:r>
            <w:r>
              <w:rPr>
                <w:noProof/>
                <w:webHidden/>
              </w:rPr>
              <w:instrText xml:space="preserve"> PAGEREF _Toc204587368 \h </w:instrText>
            </w:r>
            <w:r>
              <w:rPr>
                <w:noProof/>
                <w:webHidden/>
              </w:rPr>
            </w:r>
            <w:r>
              <w:rPr>
                <w:noProof/>
                <w:webHidden/>
              </w:rPr>
              <w:fldChar w:fldCharType="separate"/>
            </w:r>
            <w:r>
              <w:rPr>
                <w:noProof/>
                <w:webHidden/>
              </w:rPr>
              <w:t>8</w:t>
            </w:r>
            <w:r>
              <w:rPr>
                <w:noProof/>
                <w:webHidden/>
              </w:rPr>
              <w:fldChar w:fldCharType="end"/>
            </w:r>
          </w:hyperlink>
        </w:p>
        <w:p w14:paraId="3F647F18" w14:textId="400EE8A7" w:rsidR="004D1D1E" w:rsidRDefault="004D1D1E">
          <w:pPr>
            <w:pStyle w:val="TM3"/>
            <w:tabs>
              <w:tab w:val="left" w:pos="1100"/>
              <w:tab w:val="right" w:leader="dot" w:pos="9060"/>
            </w:tabs>
            <w:rPr>
              <w:rFonts w:cstheme="minorBidi"/>
              <w:noProof/>
            </w:rPr>
          </w:pPr>
          <w:hyperlink w:anchor="_Toc204587369" w:history="1">
            <w:r w:rsidRPr="00F46556">
              <w:rPr>
                <w:rStyle w:val="Lienhypertexte"/>
                <w:rFonts w:ascii="Corbel" w:hAnsi="Corbel"/>
                <w:noProof/>
              </w:rPr>
              <w:t>H-</w:t>
            </w:r>
            <w:r>
              <w:rPr>
                <w:rFonts w:cstheme="minorBidi"/>
                <w:noProof/>
              </w:rPr>
              <w:tab/>
            </w:r>
            <w:r w:rsidRPr="00F46556">
              <w:rPr>
                <w:rStyle w:val="Lienhypertexte"/>
                <w:rFonts w:ascii="Corbel" w:hAnsi="Corbel"/>
                <w:noProof/>
              </w:rPr>
              <w:t>Le matériel en fin de vie</w:t>
            </w:r>
            <w:r>
              <w:rPr>
                <w:noProof/>
                <w:webHidden/>
              </w:rPr>
              <w:tab/>
            </w:r>
            <w:r>
              <w:rPr>
                <w:noProof/>
                <w:webHidden/>
              </w:rPr>
              <w:fldChar w:fldCharType="begin"/>
            </w:r>
            <w:r>
              <w:rPr>
                <w:noProof/>
                <w:webHidden/>
              </w:rPr>
              <w:instrText xml:space="preserve"> PAGEREF _Toc204587369 \h </w:instrText>
            </w:r>
            <w:r>
              <w:rPr>
                <w:noProof/>
                <w:webHidden/>
              </w:rPr>
            </w:r>
            <w:r>
              <w:rPr>
                <w:noProof/>
                <w:webHidden/>
              </w:rPr>
              <w:fldChar w:fldCharType="separate"/>
            </w:r>
            <w:r>
              <w:rPr>
                <w:noProof/>
                <w:webHidden/>
              </w:rPr>
              <w:t>8</w:t>
            </w:r>
            <w:r>
              <w:rPr>
                <w:noProof/>
                <w:webHidden/>
              </w:rPr>
              <w:fldChar w:fldCharType="end"/>
            </w:r>
          </w:hyperlink>
        </w:p>
        <w:p w14:paraId="0D6C9303" w14:textId="507F00D5" w:rsidR="004D1D1E" w:rsidRDefault="004D1D1E">
          <w:pPr>
            <w:pStyle w:val="TM2"/>
            <w:tabs>
              <w:tab w:val="left" w:pos="660"/>
              <w:tab w:val="right" w:leader="dot" w:pos="9060"/>
            </w:tabs>
            <w:rPr>
              <w:rFonts w:cstheme="minorBidi"/>
              <w:noProof/>
            </w:rPr>
          </w:pPr>
          <w:hyperlink w:anchor="_Toc204587370" w:history="1">
            <w:r w:rsidRPr="00F46556">
              <w:rPr>
                <w:rStyle w:val="Lienhypertexte"/>
                <w:rFonts w:ascii="Corbel" w:hAnsi="Corbel"/>
                <w:noProof/>
              </w:rPr>
              <w:t>I-</w:t>
            </w:r>
            <w:r>
              <w:rPr>
                <w:rFonts w:cstheme="minorBidi"/>
                <w:noProof/>
              </w:rPr>
              <w:tab/>
            </w:r>
            <w:r w:rsidRPr="00F46556">
              <w:rPr>
                <w:rStyle w:val="Lienhypertexte"/>
                <w:rFonts w:ascii="Corbel" w:hAnsi="Corbel"/>
                <w:noProof/>
              </w:rPr>
              <w:t>Obligations en matière de pièces détachées/pièces de rechange (Marchés de maintenance)</w:t>
            </w:r>
            <w:r>
              <w:rPr>
                <w:noProof/>
                <w:webHidden/>
              </w:rPr>
              <w:tab/>
            </w:r>
            <w:r>
              <w:rPr>
                <w:noProof/>
                <w:webHidden/>
              </w:rPr>
              <w:fldChar w:fldCharType="begin"/>
            </w:r>
            <w:r>
              <w:rPr>
                <w:noProof/>
                <w:webHidden/>
              </w:rPr>
              <w:instrText xml:space="preserve"> PAGEREF _Toc204587370 \h </w:instrText>
            </w:r>
            <w:r>
              <w:rPr>
                <w:noProof/>
                <w:webHidden/>
              </w:rPr>
            </w:r>
            <w:r>
              <w:rPr>
                <w:noProof/>
                <w:webHidden/>
              </w:rPr>
              <w:fldChar w:fldCharType="separate"/>
            </w:r>
            <w:r>
              <w:rPr>
                <w:noProof/>
                <w:webHidden/>
              </w:rPr>
              <w:t>9</w:t>
            </w:r>
            <w:r>
              <w:rPr>
                <w:noProof/>
                <w:webHidden/>
              </w:rPr>
              <w:fldChar w:fldCharType="end"/>
            </w:r>
          </w:hyperlink>
        </w:p>
        <w:p w14:paraId="1950A505" w14:textId="43E3A90E" w:rsidR="004D1D1E" w:rsidRDefault="004D1D1E">
          <w:pPr>
            <w:pStyle w:val="TM2"/>
            <w:tabs>
              <w:tab w:val="left" w:pos="660"/>
              <w:tab w:val="right" w:leader="dot" w:pos="9060"/>
            </w:tabs>
            <w:rPr>
              <w:rFonts w:cstheme="minorBidi"/>
              <w:noProof/>
            </w:rPr>
          </w:pPr>
          <w:hyperlink w:anchor="_Toc204587371" w:history="1">
            <w:r w:rsidRPr="00F46556">
              <w:rPr>
                <w:rStyle w:val="Lienhypertexte"/>
                <w:rFonts w:ascii="Corbel" w:hAnsi="Corbel"/>
                <w:noProof/>
              </w:rPr>
              <w:t>II-</w:t>
            </w:r>
            <w:r>
              <w:rPr>
                <w:rFonts w:cstheme="minorBidi"/>
                <w:noProof/>
              </w:rPr>
              <w:tab/>
            </w:r>
            <w:r w:rsidRPr="00F46556">
              <w:rPr>
                <w:rStyle w:val="Lienhypertexte"/>
                <w:rFonts w:ascii="Corbel" w:hAnsi="Corbel"/>
                <w:noProof/>
              </w:rPr>
              <w:t>Clause de progrès environnemental</w:t>
            </w:r>
            <w:r>
              <w:rPr>
                <w:noProof/>
                <w:webHidden/>
              </w:rPr>
              <w:tab/>
            </w:r>
            <w:r>
              <w:rPr>
                <w:noProof/>
                <w:webHidden/>
              </w:rPr>
              <w:fldChar w:fldCharType="begin"/>
            </w:r>
            <w:r>
              <w:rPr>
                <w:noProof/>
                <w:webHidden/>
              </w:rPr>
              <w:instrText xml:space="preserve"> PAGEREF _Toc204587371 \h </w:instrText>
            </w:r>
            <w:r>
              <w:rPr>
                <w:noProof/>
                <w:webHidden/>
              </w:rPr>
            </w:r>
            <w:r>
              <w:rPr>
                <w:noProof/>
                <w:webHidden/>
              </w:rPr>
              <w:fldChar w:fldCharType="separate"/>
            </w:r>
            <w:r>
              <w:rPr>
                <w:noProof/>
                <w:webHidden/>
              </w:rPr>
              <w:t>9</w:t>
            </w:r>
            <w:r>
              <w:rPr>
                <w:noProof/>
                <w:webHidden/>
              </w:rPr>
              <w:fldChar w:fldCharType="end"/>
            </w:r>
          </w:hyperlink>
        </w:p>
        <w:p w14:paraId="45D77CDE" w14:textId="3E265983" w:rsidR="004D1D1E" w:rsidRDefault="004D1D1E">
          <w:pPr>
            <w:pStyle w:val="TM2"/>
            <w:tabs>
              <w:tab w:val="left" w:pos="880"/>
              <w:tab w:val="right" w:leader="dot" w:pos="9060"/>
            </w:tabs>
            <w:rPr>
              <w:rFonts w:cstheme="minorBidi"/>
              <w:noProof/>
            </w:rPr>
          </w:pPr>
          <w:hyperlink w:anchor="_Toc204587372" w:history="1">
            <w:r w:rsidRPr="00F46556">
              <w:rPr>
                <w:rStyle w:val="Lienhypertexte"/>
                <w:rFonts w:ascii="Corbel" w:hAnsi="Corbel"/>
                <w:noProof/>
              </w:rPr>
              <w:t>III-</w:t>
            </w:r>
            <w:r>
              <w:rPr>
                <w:rFonts w:cstheme="minorBidi"/>
                <w:noProof/>
              </w:rPr>
              <w:tab/>
            </w:r>
            <w:r w:rsidRPr="00F46556">
              <w:rPr>
                <w:rStyle w:val="Lienhypertexte"/>
                <w:rFonts w:ascii="Corbel" w:hAnsi="Corbel"/>
                <w:noProof/>
              </w:rPr>
              <w:t>Autres obligations environnementales</w:t>
            </w:r>
            <w:r>
              <w:rPr>
                <w:noProof/>
                <w:webHidden/>
              </w:rPr>
              <w:tab/>
            </w:r>
            <w:r>
              <w:rPr>
                <w:noProof/>
                <w:webHidden/>
              </w:rPr>
              <w:fldChar w:fldCharType="begin"/>
            </w:r>
            <w:r>
              <w:rPr>
                <w:noProof/>
                <w:webHidden/>
              </w:rPr>
              <w:instrText xml:space="preserve"> PAGEREF _Toc204587372 \h </w:instrText>
            </w:r>
            <w:r>
              <w:rPr>
                <w:noProof/>
                <w:webHidden/>
              </w:rPr>
            </w:r>
            <w:r>
              <w:rPr>
                <w:noProof/>
                <w:webHidden/>
              </w:rPr>
              <w:fldChar w:fldCharType="separate"/>
            </w:r>
            <w:r>
              <w:rPr>
                <w:noProof/>
                <w:webHidden/>
              </w:rPr>
              <w:t>9</w:t>
            </w:r>
            <w:r>
              <w:rPr>
                <w:noProof/>
                <w:webHidden/>
              </w:rPr>
              <w:fldChar w:fldCharType="end"/>
            </w:r>
          </w:hyperlink>
        </w:p>
        <w:p w14:paraId="76DE387F" w14:textId="73FD13BD" w:rsidR="004D1D1E" w:rsidRDefault="004D1D1E">
          <w:pPr>
            <w:pStyle w:val="TM1"/>
            <w:tabs>
              <w:tab w:val="right" w:leader="dot" w:pos="9060"/>
            </w:tabs>
            <w:rPr>
              <w:rFonts w:cstheme="minorBidi"/>
              <w:noProof/>
            </w:rPr>
          </w:pPr>
          <w:hyperlink w:anchor="_Toc204587373" w:history="1">
            <w:r w:rsidRPr="00F46556">
              <w:rPr>
                <w:rStyle w:val="Lienhypertexte"/>
                <w:rFonts w:ascii="Corbel" w:hAnsi="Corbel"/>
                <w:b/>
                <w:noProof/>
              </w:rPr>
              <w:t>PARTIE II</w:t>
            </w:r>
            <w:r>
              <w:rPr>
                <w:noProof/>
                <w:webHidden/>
              </w:rPr>
              <w:tab/>
            </w:r>
            <w:r>
              <w:rPr>
                <w:noProof/>
                <w:webHidden/>
              </w:rPr>
              <w:fldChar w:fldCharType="begin"/>
            </w:r>
            <w:r>
              <w:rPr>
                <w:noProof/>
                <w:webHidden/>
              </w:rPr>
              <w:instrText xml:space="preserve"> PAGEREF _Toc204587373 \h </w:instrText>
            </w:r>
            <w:r>
              <w:rPr>
                <w:noProof/>
                <w:webHidden/>
              </w:rPr>
            </w:r>
            <w:r>
              <w:rPr>
                <w:noProof/>
                <w:webHidden/>
              </w:rPr>
              <w:fldChar w:fldCharType="separate"/>
            </w:r>
            <w:r>
              <w:rPr>
                <w:noProof/>
                <w:webHidden/>
              </w:rPr>
              <w:t>10</w:t>
            </w:r>
            <w:r>
              <w:rPr>
                <w:noProof/>
                <w:webHidden/>
              </w:rPr>
              <w:fldChar w:fldCharType="end"/>
            </w:r>
          </w:hyperlink>
        </w:p>
        <w:p w14:paraId="462A56E6" w14:textId="3CF417C7" w:rsidR="004D1D1E" w:rsidRDefault="004D1D1E">
          <w:pPr>
            <w:pStyle w:val="TM1"/>
            <w:tabs>
              <w:tab w:val="right" w:leader="dot" w:pos="9060"/>
            </w:tabs>
            <w:rPr>
              <w:rFonts w:cstheme="minorBidi"/>
              <w:noProof/>
            </w:rPr>
          </w:pPr>
          <w:hyperlink w:anchor="_Toc204587374" w:history="1">
            <w:r w:rsidRPr="00F46556">
              <w:rPr>
                <w:rStyle w:val="Lienhypertexte"/>
                <w:rFonts w:ascii="Corbel" w:hAnsi="Corbel"/>
                <w:b/>
                <w:noProof/>
              </w:rPr>
              <w:t>LE VOLET</w:t>
            </w:r>
            <w:r>
              <w:rPr>
                <w:noProof/>
                <w:webHidden/>
              </w:rPr>
              <w:tab/>
            </w:r>
            <w:r>
              <w:rPr>
                <w:noProof/>
                <w:webHidden/>
              </w:rPr>
              <w:fldChar w:fldCharType="begin"/>
            </w:r>
            <w:r>
              <w:rPr>
                <w:noProof/>
                <w:webHidden/>
              </w:rPr>
              <w:instrText xml:space="preserve"> PAGEREF _Toc204587374 \h </w:instrText>
            </w:r>
            <w:r>
              <w:rPr>
                <w:noProof/>
                <w:webHidden/>
              </w:rPr>
            </w:r>
            <w:r>
              <w:rPr>
                <w:noProof/>
                <w:webHidden/>
              </w:rPr>
              <w:fldChar w:fldCharType="separate"/>
            </w:r>
            <w:r>
              <w:rPr>
                <w:noProof/>
                <w:webHidden/>
              </w:rPr>
              <w:t>10</w:t>
            </w:r>
            <w:r>
              <w:rPr>
                <w:noProof/>
                <w:webHidden/>
              </w:rPr>
              <w:fldChar w:fldCharType="end"/>
            </w:r>
          </w:hyperlink>
        </w:p>
        <w:p w14:paraId="61548BA5" w14:textId="58F1BEEA" w:rsidR="004D1D1E" w:rsidRDefault="004D1D1E">
          <w:pPr>
            <w:pStyle w:val="TM1"/>
            <w:tabs>
              <w:tab w:val="right" w:leader="dot" w:pos="9060"/>
            </w:tabs>
            <w:rPr>
              <w:rFonts w:cstheme="minorBidi"/>
              <w:noProof/>
            </w:rPr>
          </w:pPr>
          <w:hyperlink w:anchor="_Toc204587375" w:history="1">
            <w:r w:rsidRPr="00F46556">
              <w:rPr>
                <w:rStyle w:val="Lienhypertexte"/>
                <w:rFonts w:ascii="Corbel" w:hAnsi="Corbel"/>
                <w:b/>
                <w:noProof/>
              </w:rPr>
              <w:t>SOCIAL</w:t>
            </w:r>
            <w:r>
              <w:rPr>
                <w:noProof/>
                <w:webHidden/>
              </w:rPr>
              <w:tab/>
            </w:r>
            <w:r>
              <w:rPr>
                <w:noProof/>
                <w:webHidden/>
              </w:rPr>
              <w:fldChar w:fldCharType="begin"/>
            </w:r>
            <w:r>
              <w:rPr>
                <w:noProof/>
                <w:webHidden/>
              </w:rPr>
              <w:instrText xml:space="preserve"> PAGEREF _Toc204587375 \h </w:instrText>
            </w:r>
            <w:r>
              <w:rPr>
                <w:noProof/>
                <w:webHidden/>
              </w:rPr>
            </w:r>
            <w:r>
              <w:rPr>
                <w:noProof/>
                <w:webHidden/>
              </w:rPr>
              <w:fldChar w:fldCharType="separate"/>
            </w:r>
            <w:r>
              <w:rPr>
                <w:noProof/>
                <w:webHidden/>
              </w:rPr>
              <w:t>10</w:t>
            </w:r>
            <w:r>
              <w:rPr>
                <w:noProof/>
                <w:webHidden/>
              </w:rPr>
              <w:fldChar w:fldCharType="end"/>
            </w:r>
          </w:hyperlink>
        </w:p>
        <w:p w14:paraId="037E2DD5" w14:textId="5B88A450" w:rsidR="004D1D1E" w:rsidRDefault="004D1D1E">
          <w:pPr>
            <w:pStyle w:val="TM2"/>
            <w:tabs>
              <w:tab w:val="left" w:pos="660"/>
              <w:tab w:val="right" w:leader="dot" w:pos="9060"/>
            </w:tabs>
            <w:rPr>
              <w:rFonts w:cstheme="minorBidi"/>
              <w:noProof/>
            </w:rPr>
          </w:pPr>
          <w:hyperlink w:anchor="_Toc204587376" w:history="1">
            <w:r w:rsidRPr="00F46556">
              <w:rPr>
                <w:rStyle w:val="Lienhypertexte"/>
                <w:rFonts w:ascii="Corbel" w:hAnsi="Corbel"/>
                <w:noProof/>
              </w:rPr>
              <w:t>I-</w:t>
            </w:r>
            <w:r>
              <w:rPr>
                <w:rFonts w:cstheme="minorBidi"/>
                <w:noProof/>
              </w:rPr>
              <w:tab/>
            </w:r>
            <w:r w:rsidRPr="00F46556">
              <w:rPr>
                <w:rStyle w:val="Lienhypertexte"/>
                <w:rFonts w:ascii="Corbel" w:hAnsi="Corbel"/>
                <w:noProof/>
              </w:rPr>
              <w:t>Marchés réservés</w:t>
            </w:r>
            <w:r>
              <w:rPr>
                <w:noProof/>
                <w:webHidden/>
              </w:rPr>
              <w:tab/>
            </w:r>
            <w:r>
              <w:rPr>
                <w:noProof/>
                <w:webHidden/>
              </w:rPr>
              <w:fldChar w:fldCharType="begin"/>
            </w:r>
            <w:r>
              <w:rPr>
                <w:noProof/>
                <w:webHidden/>
              </w:rPr>
              <w:instrText xml:space="preserve"> PAGEREF _Toc204587376 \h </w:instrText>
            </w:r>
            <w:r>
              <w:rPr>
                <w:noProof/>
                <w:webHidden/>
              </w:rPr>
            </w:r>
            <w:r>
              <w:rPr>
                <w:noProof/>
                <w:webHidden/>
              </w:rPr>
              <w:fldChar w:fldCharType="separate"/>
            </w:r>
            <w:r>
              <w:rPr>
                <w:noProof/>
                <w:webHidden/>
              </w:rPr>
              <w:t>11</w:t>
            </w:r>
            <w:r>
              <w:rPr>
                <w:noProof/>
                <w:webHidden/>
              </w:rPr>
              <w:fldChar w:fldCharType="end"/>
            </w:r>
          </w:hyperlink>
        </w:p>
        <w:p w14:paraId="1AB105A5" w14:textId="72579E77" w:rsidR="004D1D1E" w:rsidRDefault="004D1D1E">
          <w:pPr>
            <w:pStyle w:val="TM2"/>
            <w:tabs>
              <w:tab w:val="left" w:pos="660"/>
              <w:tab w:val="right" w:leader="dot" w:pos="9060"/>
            </w:tabs>
            <w:rPr>
              <w:rFonts w:cstheme="minorBidi"/>
              <w:noProof/>
            </w:rPr>
          </w:pPr>
          <w:hyperlink w:anchor="_Toc204587377" w:history="1">
            <w:r w:rsidRPr="00F46556">
              <w:rPr>
                <w:rStyle w:val="Lienhypertexte"/>
                <w:rFonts w:ascii="Corbel" w:hAnsi="Corbel"/>
                <w:noProof/>
              </w:rPr>
              <w:t>II-</w:t>
            </w:r>
            <w:r>
              <w:rPr>
                <w:rFonts w:cstheme="minorBidi"/>
                <w:noProof/>
              </w:rPr>
              <w:tab/>
            </w:r>
            <w:r w:rsidRPr="00F46556">
              <w:rPr>
                <w:rStyle w:val="Lienhypertexte"/>
                <w:rFonts w:ascii="Corbel" w:hAnsi="Corbel"/>
                <w:noProof/>
              </w:rPr>
              <w:t>Heures d’insertion</w:t>
            </w:r>
            <w:r>
              <w:rPr>
                <w:noProof/>
                <w:webHidden/>
              </w:rPr>
              <w:tab/>
            </w:r>
            <w:r>
              <w:rPr>
                <w:noProof/>
                <w:webHidden/>
              </w:rPr>
              <w:fldChar w:fldCharType="begin"/>
            </w:r>
            <w:r>
              <w:rPr>
                <w:noProof/>
                <w:webHidden/>
              </w:rPr>
              <w:instrText xml:space="preserve"> PAGEREF _Toc204587377 \h </w:instrText>
            </w:r>
            <w:r>
              <w:rPr>
                <w:noProof/>
                <w:webHidden/>
              </w:rPr>
            </w:r>
            <w:r>
              <w:rPr>
                <w:noProof/>
                <w:webHidden/>
              </w:rPr>
              <w:fldChar w:fldCharType="separate"/>
            </w:r>
            <w:r>
              <w:rPr>
                <w:noProof/>
                <w:webHidden/>
              </w:rPr>
              <w:t>11</w:t>
            </w:r>
            <w:r>
              <w:rPr>
                <w:noProof/>
                <w:webHidden/>
              </w:rPr>
              <w:fldChar w:fldCharType="end"/>
            </w:r>
          </w:hyperlink>
        </w:p>
        <w:p w14:paraId="14324670" w14:textId="7E3F436C" w:rsidR="004D1D1E" w:rsidRDefault="004D1D1E">
          <w:pPr>
            <w:pStyle w:val="TM2"/>
            <w:tabs>
              <w:tab w:val="left" w:pos="880"/>
              <w:tab w:val="right" w:leader="dot" w:pos="9060"/>
            </w:tabs>
            <w:rPr>
              <w:rFonts w:cstheme="minorBidi"/>
              <w:noProof/>
            </w:rPr>
          </w:pPr>
          <w:hyperlink w:anchor="_Toc204587378" w:history="1">
            <w:r w:rsidRPr="00F46556">
              <w:rPr>
                <w:rStyle w:val="Lienhypertexte"/>
                <w:rFonts w:ascii="Corbel" w:hAnsi="Corbel"/>
                <w:noProof/>
              </w:rPr>
              <w:t>III-</w:t>
            </w:r>
            <w:r>
              <w:rPr>
                <w:rFonts w:cstheme="minorBidi"/>
                <w:noProof/>
              </w:rPr>
              <w:tab/>
            </w:r>
            <w:r w:rsidRPr="00F46556">
              <w:rPr>
                <w:rStyle w:val="Lienhypertexte"/>
                <w:rFonts w:ascii="Corbel" w:hAnsi="Corbel"/>
                <w:noProof/>
              </w:rPr>
              <w:t>Clause de progrès social</w:t>
            </w:r>
            <w:r>
              <w:rPr>
                <w:noProof/>
                <w:webHidden/>
              </w:rPr>
              <w:tab/>
            </w:r>
            <w:r>
              <w:rPr>
                <w:noProof/>
                <w:webHidden/>
              </w:rPr>
              <w:fldChar w:fldCharType="begin"/>
            </w:r>
            <w:r>
              <w:rPr>
                <w:noProof/>
                <w:webHidden/>
              </w:rPr>
              <w:instrText xml:space="preserve"> PAGEREF _Toc204587378 \h </w:instrText>
            </w:r>
            <w:r>
              <w:rPr>
                <w:noProof/>
                <w:webHidden/>
              </w:rPr>
            </w:r>
            <w:r>
              <w:rPr>
                <w:noProof/>
                <w:webHidden/>
              </w:rPr>
              <w:fldChar w:fldCharType="separate"/>
            </w:r>
            <w:r>
              <w:rPr>
                <w:noProof/>
                <w:webHidden/>
              </w:rPr>
              <w:t>12</w:t>
            </w:r>
            <w:r>
              <w:rPr>
                <w:noProof/>
                <w:webHidden/>
              </w:rPr>
              <w:fldChar w:fldCharType="end"/>
            </w:r>
          </w:hyperlink>
        </w:p>
        <w:p w14:paraId="67C4F2B4" w14:textId="6B3B3F7B" w:rsidR="004D1D1E" w:rsidRDefault="004D1D1E">
          <w:pPr>
            <w:pStyle w:val="TM2"/>
            <w:tabs>
              <w:tab w:val="left" w:pos="880"/>
              <w:tab w:val="right" w:leader="dot" w:pos="9060"/>
            </w:tabs>
            <w:rPr>
              <w:rFonts w:cstheme="minorBidi"/>
              <w:noProof/>
            </w:rPr>
          </w:pPr>
          <w:hyperlink w:anchor="_Toc204587379" w:history="1">
            <w:r w:rsidRPr="00F46556">
              <w:rPr>
                <w:rStyle w:val="Lienhypertexte"/>
                <w:rFonts w:ascii="Corbel" w:hAnsi="Corbel"/>
                <w:noProof/>
              </w:rPr>
              <w:t>IV-</w:t>
            </w:r>
            <w:r>
              <w:rPr>
                <w:rFonts w:cstheme="minorBidi"/>
                <w:noProof/>
              </w:rPr>
              <w:tab/>
            </w:r>
            <w:r w:rsidRPr="00F46556">
              <w:rPr>
                <w:rStyle w:val="Lienhypertexte"/>
                <w:rFonts w:ascii="Corbel" w:hAnsi="Corbel"/>
                <w:noProof/>
              </w:rPr>
              <w:t>Lutte contre les discriminations et engagement en faveur de l’égalité professionnelle</w:t>
            </w:r>
            <w:r>
              <w:rPr>
                <w:noProof/>
                <w:webHidden/>
              </w:rPr>
              <w:tab/>
            </w:r>
            <w:r>
              <w:rPr>
                <w:noProof/>
                <w:webHidden/>
              </w:rPr>
              <w:fldChar w:fldCharType="begin"/>
            </w:r>
            <w:r>
              <w:rPr>
                <w:noProof/>
                <w:webHidden/>
              </w:rPr>
              <w:instrText xml:space="preserve"> PAGEREF _Toc204587379 \h </w:instrText>
            </w:r>
            <w:r>
              <w:rPr>
                <w:noProof/>
                <w:webHidden/>
              </w:rPr>
            </w:r>
            <w:r>
              <w:rPr>
                <w:noProof/>
                <w:webHidden/>
              </w:rPr>
              <w:fldChar w:fldCharType="separate"/>
            </w:r>
            <w:r>
              <w:rPr>
                <w:noProof/>
                <w:webHidden/>
              </w:rPr>
              <w:t>12</w:t>
            </w:r>
            <w:r>
              <w:rPr>
                <w:noProof/>
                <w:webHidden/>
              </w:rPr>
              <w:fldChar w:fldCharType="end"/>
            </w:r>
          </w:hyperlink>
        </w:p>
        <w:p w14:paraId="099FD031" w14:textId="28F283F5" w:rsidR="004D1D1E" w:rsidRDefault="004D1D1E">
          <w:pPr>
            <w:pStyle w:val="TM3"/>
            <w:tabs>
              <w:tab w:val="right" w:leader="dot" w:pos="9060"/>
            </w:tabs>
            <w:rPr>
              <w:rFonts w:cstheme="minorBidi"/>
              <w:noProof/>
            </w:rPr>
          </w:pPr>
          <w:hyperlink w:anchor="_Toc204587380" w:history="1">
            <w:r w:rsidRPr="00F46556">
              <w:rPr>
                <w:rStyle w:val="Lienhypertexte"/>
                <w:rFonts w:ascii="Corbel" w:hAnsi="Corbel"/>
                <w:noProof/>
              </w:rPr>
              <w:t>A – Obligations en matière de lutte contre le harcèlement sexuel et les agissements sexistes</w:t>
            </w:r>
            <w:r>
              <w:rPr>
                <w:noProof/>
                <w:webHidden/>
              </w:rPr>
              <w:tab/>
            </w:r>
            <w:r>
              <w:rPr>
                <w:noProof/>
                <w:webHidden/>
              </w:rPr>
              <w:fldChar w:fldCharType="begin"/>
            </w:r>
            <w:r>
              <w:rPr>
                <w:noProof/>
                <w:webHidden/>
              </w:rPr>
              <w:instrText xml:space="preserve"> PAGEREF _Toc204587380 \h </w:instrText>
            </w:r>
            <w:r>
              <w:rPr>
                <w:noProof/>
                <w:webHidden/>
              </w:rPr>
            </w:r>
            <w:r>
              <w:rPr>
                <w:noProof/>
                <w:webHidden/>
              </w:rPr>
              <w:fldChar w:fldCharType="separate"/>
            </w:r>
            <w:r>
              <w:rPr>
                <w:noProof/>
                <w:webHidden/>
              </w:rPr>
              <w:t>14</w:t>
            </w:r>
            <w:r>
              <w:rPr>
                <w:noProof/>
                <w:webHidden/>
              </w:rPr>
              <w:fldChar w:fldCharType="end"/>
            </w:r>
          </w:hyperlink>
        </w:p>
        <w:p w14:paraId="53029163" w14:textId="4D0CC953" w:rsidR="004D1D1E" w:rsidRDefault="004D1D1E">
          <w:pPr>
            <w:pStyle w:val="TM3"/>
            <w:tabs>
              <w:tab w:val="right" w:leader="dot" w:pos="9060"/>
            </w:tabs>
            <w:rPr>
              <w:rFonts w:cstheme="minorBidi"/>
              <w:noProof/>
            </w:rPr>
          </w:pPr>
          <w:hyperlink w:anchor="_Toc204587381" w:history="1">
            <w:r w:rsidRPr="00F46556">
              <w:rPr>
                <w:rStyle w:val="Lienhypertexte"/>
                <w:rFonts w:ascii="Corbel" w:hAnsi="Corbel"/>
                <w:noProof/>
              </w:rPr>
              <w:t>B – Obligations en matière de mixité et d’égalité professionnelle :</w:t>
            </w:r>
            <w:r>
              <w:rPr>
                <w:noProof/>
                <w:webHidden/>
              </w:rPr>
              <w:tab/>
            </w:r>
            <w:r>
              <w:rPr>
                <w:noProof/>
                <w:webHidden/>
              </w:rPr>
              <w:fldChar w:fldCharType="begin"/>
            </w:r>
            <w:r>
              <w:rPr>
                <w:noProof/>
                <w:webHidden/>
              </w:rPr>
              <w:instrText xml:space="preserve"> PAGEREF _Toc204587381 \h </w:instrText>
            </w:r>
            <w:r>
              <w:rPr>
                <w:noProof/>
                <w:webHidden/>
              </w:rPr>
            </w:r>
            <w:r>
              <w:rPr>
                <w:noProof/>
                <w:webHidden/>
              </w:rPr>
              <w:fldChar w:fldCharType="separate"/>
            </w:r>
            <w:r>
              <w:rPr>
                <w:noProof/>
                <w:webHidden/>
              </w:rPr>
              <w:t>14</w:t>
            </w:r>
            <w:r>
              <w:rPr>
                <w:noProof/>
                <w:webHidden/>
              </w:rPr>
              <w:fldChar w:fldCharType="end"/>
            </w:r>
          </w:hyperlink>
        </w:p>
        <w:p w14:paraId="2490558A" w14:textId="3DF37998" w:rsidR="004D1D1E" w:rsidRDefault="004D1D1E">
          <w:pPr>
            <w:pStyle w:val="TM3"/>
            <w:tabs>
              <w:tab w:val="right" w:leader="dot" w:pos="9060"/>
            </w:tabs>
            <w:rPr>
              <w:rFonts w:cstheme="minorBidi"/>
              <w:noProof/>
            </w:rPr>
          </w:pPr>
          <w:hyperlink w:anchor="_Toc204587382" w:history="1">
            <w:r w:rsidRPr="00F46556">
              <w:rPr>
                <w:rStyle w:val="Lienhypertexte"/>
                <w:rFonts w:ascii="Corbel" w:hAnsi="Corbel"/>
                <w:noProof/>
              </w:rPr>
              <w:t>C – Obligations en matière de lutte contre les discriminations :</w:t>
            </w:r>
            <w:r>
              <w:rPr>
                <w:noProof/>
                <w:webHidden/>
              </w:rPr>
              <w:tab/>
            </w:r>
            <w:r>
              <w:rPr>
                <w:noProof/>
                <w:webHidden/>
              </w:rPr>
              <w:fldChar w:fldCharType="begin"/>
            </w:r>
            <w:r>
              <w:rPr>
                <w:noProof/>
                <w:webHidden/>
              </w:rPr>
              <w:instrText xml:space="preserve"> PAGEREF _Toc204587382 \h </w:instrText>
            </w:r>
            <w:r>
              <w:rPr>
                <w:noProof/>
                <w:webHidden/>
              </w:rPr>
            </w:r>
            <w:r>
              <w:rPr>
                <w:noProof/>
                <w:webHidden/>
              </w:rPr>
              <w:fldChar w:fldCharType="separate"/>
            </w:r>
            <w:r>
              <w:rPr>
                <w:noProof/>
                <w:webHidden/>
              </w:rPr>
              <w:t>14</w:t>
            </w:r>
            <w:r>
              <w:rPr>
                <w:noProof/>
                <w:webHidden/>
              </w:rPr>
              <w:fldChar w:fldCharType="end"/>
            </w:r>
          </w:hyperlink>
        </w:p>
        <w:p w14:paraId="502E490D" w14:textId="4052029B" w:rsidR="004D1D1E" w:rsidRDefault="004D1D1E">
          <w:pPr>
            <w:pStyle w:val="TM2"/>
            <w:tabs>
              <w:tab w:val="left" w:pos="660"/>
              <w:tab w:val="right" w:leader="dot" w:pos="9060"/>
            </w:tabs>
            <w:rPr>
              <w:rFonts w:cstheme="minorBidi"/>
              <w:noProof/>
            </w:rPr>
          </w:pPr>
          <w:hyperlink w:anchor="_Toc204587383" w:history="1">
            <w:r w:rsidRPr="00F46556">
              <w:rPr>
                <w:rStyle w:val="Lienhypertexte"/>
                <w:rFonts w:ascii="Corbel" w:hAnsi="Corbel"/>
                <w:noProof/>
              </w:rPr>
              <w:t>V-</w:t>
            </w:r>
            <w:r>
              <w:rPr>
                <w:rFonts w:cstheme="minorBidi"/>
                <w:noProof/>
              </w:rPr>
              <w:tab/>
            </w:r>
            <w:r w:rsidRPr="00F46556">
              <w:rPr>
                <w:rStyle w:val="Lienhypertexte"/>
                <w:rFonts w:ascii="Corbel" w:hAnsi="Corbel"/>
                <w:noProof/>
              </w:rPr>
              <w:t>- Devoir de vigilance des entreprises</w:t>
            </w:r>
            <w:r>
              <w:rPr>
                <w:noProof/>
                <w:webHidden/>
              </w:rPr>
              <w:tab/>
            </w:r>
            <w:r>
              <w:rPr>
                <w:noProof/>
                <w:webHidden/>
              </w:rPr>
              <w:fldChar w:fldCharType="begin"/>
            </w:r>
            <w:r>
              <w:rPr>
                <w:noProof/>
                <w:webHidden/>
              </w:rPr>
              <w:instrText xml:space="preserve"> PAGEREF _Toc204587383 \h </w:instrText>
            </w:r>
            <w:r>
              <w:rPr>
                <w:noProof/>
                <w:webHidden/>
              </w:rPr>
            </w:r>
            <w:r>
              <w:rPr>
                <w:noProof/>
                <w:webHidden/>
              </w:rPr>
              <w:fldChar w:fldCharType="separate"/>
            </w:r>
            <w:r>
              <w:rPr>
                <w:noProof/>
                <w:webHidden/>
              </w:rPr>
              <w:t>15</w:t>
            </w:r>
            <w:r>
              <w:rPr>
                <w:noProof/>
                <w:webHidden/>
              </w:rPr>
              <w:fldChar w:fldCharType="end"/>
            </w:r>
          </w:hyperlink>
        </w:p>
        <w:p w14:paraId="2E63DB4B" w14:textId="2272A866" w:rsidR="00211FBB" w:rsidRPr="00D63098" w:rsidRDefault="00211FBB">
          <w:pPr>
            <w:rPr>
              <w:rFonts w:ascii="Corbel" w:hAnsi="Corbel"/>
            </w:rPr>
          </w:pPr>
          <w:r w:rsidRPr="00D63098">
            <w:rPr>
              <w:rFonts w:ascii="Corbel" w:hAnsi="Corbel"/>
              <w:b/>
              <w:bCs/>
            </w:rPr>
            <w:fldChar w:fldCharType="end"/>
          </w:r>
        </w:p>
      </w:sdtContent>
    </w:sdt>
    <w:p w14:paraId="1261CAA7" w14:textId="6A3C66E9" w:rsidR="00211FBB" w:rsidRPr="00D63098" w:rsidRDefault="00211FBB" w:rsidP="005E5C02">
      <w:pPr>
        <w:jc w:val="both"/>
        <w:rPr>
          <w:rFonts w:ascii="Corbel" w:hAnsi="Corbel"/>
          <w:b/>
          <w:color w:val="70AD47" w:themeColor="accent6"/>
        </w:rPr>
      </w:pPr>
    </w:p>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0" w:name="_Toc415222000"/>
      <w:bookmarkStart w:id="1" w:name="_Toc153907347"/>
    </w:p>
    <w:p w14:paraId="0D6DE9F6" w14:textId="77777777" w:rsidR="00065349" w:rsidRDefault="00065349" w:rsidP="003E5222">
      <w:pPr>
        <w:pStyle w:val="Titre1"/>
        <w:jc w:val="center"/>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2" w:name="_Toc204587354"/>
      <w:r w:rsidRPr="00065349">
        <w:rPr>
          <w:rFonts w:ascii="Corbel" w:hAnsi="Corbel"/>
          <w:b/>
          <w:color w:val="70AD47" w:themeColor="accent6"/>
          <w:sz w:val="72"/>
        </w:rPr>
        <w:t>PARTIE I</w:t>
      </w:r>
      <w:bookmarkEnd w:id="2"/>
    </w:p>
    <w:p w14:paraId="56E3DC1B" w14:textId="17D6197A" w:rsidR="00975D27" w:rsidRPr="00065349" w:rsidRDefault="00C57CE9" w:rsidP="003E5222">
      <w:pPr>
        <w:pStyle w:val="Titre1"/>
        <w:jc w:val="center"/>
        <w:rPr>
          <w:rFonts w:ascii="Corbel" w:hAnsi="Corbel"/>
          <w:b/>
          <w:color w:val="70AD47" w:themeColor="accent6"/>
          <w:sz w:val="72"/>
        </w:rPr>
      </w:pPr>
      <w:bookmarkStart w:id="3" w:name="_Toc204587355"/>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3"/>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0419B5C1"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70196821" w14:textId="77777777" w:rsidR="00E10A21" w:rsidRPr="00D63098" w:rsidRDefault="00E10A21" w:rsidP="00C57CE9">
      <w:pPr>
        <w:jc w:val="both"/>
        <w:rPr>
          <w:rFonts w:ascii="Corbel" w:hAnsi="Corbel"/>
        </w:rPr>
      </w:pPr>
    </w:p>
    <w:p w14:paraId="30854E5B" w14:textId="55E31011" w:rsidR="00975D27" w:rsidRPr="00D63098" w:rsidRDefault="00975D27" w:rsidP="00D10CBF">
      <w:pPr>
        <w:pStyle w:val="Titre2"/>
        <w:numPr>
          <w:ilvl w:val="0"/>
          <w:numId w:val="8"/>
        </w:numPr>
        <w:jc w:val="both"/>
        <w:rPr>
          <w:rFonts w:ascii="Corbel" w:hAnsi="Corbel"/>
          <w:u w:val="single"/>
        </w:rPr>
      </w:pPr>
      <w:bookmarkStart w:id="4" w:name="_Toc204587356"/>
      <w:r w:rsidRPr="00D63098">
        <w:rPr>
          <w:rFonts w:ascii="Corbel" w:hAnsi="Corbel"/>
          <w:u w:val="single"/>
        </w:rPr>
        <w:t>Les obligations en matière d’emballage</w:t>
      </w:r>
      <w:bookmarkEnd w:id="0"/>
      <w:bookmarkEnd w:id="1"/>
      <w:r w:rsidR="00C57CE9">
        <w:rPr>
          <w:rFonts w:ascii="Corbel" w:hAnsi="Corbel"/>
          <w:u w:val="single"/>
        </w:rPr>
        <w:t>s</w:t>
      </w:r>
      <w:bookmarkEnd w:id="4"/>
    </w:p>
    <w:p w14:paraId="59513AF6" w14:textId="4B391203" w:rsidR="00211FBB" w:rsidRPr="00D63098" w:rsidRDefault="00211FBB" w:rsidP="00211FBB">
      <w:pPr>
        <w:rPr>
          <w:rFonts w:ascii="Corbel" w:hAnsi="Corbel"/>
        </w:rPr>
      </w:pPr>
    </w:p>
    <w:p w14:paraId="7E155266" w14:textId="6774C7CB" w:rsidR="0051474B" w:rsidRPr="00D63098" w:rsidRDefault="00C57CE9" w:rsidP="00211FBB">
      <w:pPr>
        <w:rPr>
          <w:rFonts w:ascii="Corbel" w:hAnsi="Corbel"/>
        </w:rPr>
      </w:pPr>
      <w:r w:rsidRPr="00D63098">
        <w:rPr>
          <w:rFonts w:ascii="Corbel" w:hAnsi="Corbel"/>
          <w:noProof/>
          <w:lang w:eastAsia="fr-FR"/>
        </w:rPr>
        <w:drawing>
          <wp:anchor distT="0" distB="0" distL="114300" distR="114300" simplePos="0" relativeHeight="251661312" behindDoc="1" locked="0" layoutInCell="1" allowOverlap="1" wp14:anchorId="0EEA1770" wp14:editId="289F4EBD">
            <wp:simplePos x="0" y="0"/>
            <wp:positionH relativeFrom="column">
              <wp:posOffset>1903746</wp:posOffset>
            </wp:positionH>
            <wp:positionV relativeFrom="paragraph">
              <wp:posOffset>40320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p>
    <w:p w14:paraId="19613432" w14:textId="61A26E70" w:rsidR="0051474B" w:rsidRPr="00D63098" w:rsidRDefault="0051474B" w:rsidP="00211FBB">
      <w:pPr>
        <w:rPr>
          <w:rFonts w:ascii="Corbel" w:hAnsi="Corbel"/>
        </w:rPr>
      </w:pPr>
    </w:p>
    <w:p w14:paraId="2F73B5AD" w14:textId="14BF158C" w:rsidR="0051474B" w:rsidRPr="00D63098" w:rsidRDefault="0051474B" w:rsidP="00211FBB">
      <w:pPr>
        <w:rPr>
          <w:rFonts w:ascii="Corbel" w:hAnsi="Corbel"/>
        </w:rPr>
      </w:pPr>
    </w:p>
    <w:p w14:paraId="01AA5230" w14:textId="252ACBE0" w:rsidR="0051474B" w:rsidRPr="00D63098" w:rsidRDefault="0051474B" w:rsidP="00211FBB">
      <w:pPr>
        <w:rPr>
          <w:rFonts w:ascii="Corbel" w:hAnsi="Corbel"/>
        </w:rPr>
      </w:pPr>
    </w:p>
    <w:p w14:paraId="75DC1DA0" w14:textId="655C0854" w:rsidR="0051474B" w:rsidRPr="00CC4EC2" w:rsidRDefault="0051474B" w:rsidP="00E161B9">
      <w:pPr>
        <w:pStyle w:val="NormalWeb"/>
        <w:tabs>
          <w:tab w:val="left" w:pos="9070"/>
        </w:tabs>
        <w:spacing w:after="0"/>
        <w:jc w:val="both"/>
        <w:rPr>
          <w:rFonts w:ascii="Corbel" w:hAnsi="Corbel" w:cstheme="majorHAnsi"/>
          <w:sz w:val="20"/>
          <w:szCs w:val="20"/>
        </w:rPr>
      </w:pPr>
    </w:p>
    <w:p w14:paraId="16B87953" w14:textId="70922B17" w:rsidR="0051474B" w:rsidRPr="00E161B9" w:rsidRDefault="00CC4EC2" w:rsidP="00E161B9">
      <w:pPr>
        <w:pStyle w:val="NormalWeb"/>
        <w:tabs>
          <w:tab w:val="left" w:pos="9070"/>
        </w:tabs>
        <w:spacing w:after="0"/>
        <w:jc w:val="both"/>
        <w:rPr>
          <w:rFonts w:ascii="Corbel" w:hAnsi="Corbel" w:cstheme="majorHAnsi"/>
          <w:b/>
          <w:sz w:val="20"/>
          <w:szCs w:val="20"/>
          <w:u w:val="single"/>
        </w:rPr>
      </w:pPr>
      <w:r w:rsidRPr="00E161B9">
        <w:rPr>
          <w:rFonts w:ascii="Corbel" w:hAnsi="Corbel" w:cstheme="majorHAnsi"/>
          <w:b/>
          <w:sz w:val="20"/>
          <w:szCs w:val="20"/>
          <w:u w:val="single"/>
        </w:rPr>
        <w:t>TERMINOLOGIE « EMBALLAGES »</w:t>
      </w:r>
    </w:p>
    <w:p w14:paraId="73441D09"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Les produits subissent trois niveaux d'emballage :</w:t>
      </w:r>
    </w:p>
    <w:p w14:paraId="171AC866" w14:textId="454E432E"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primaire</w:t>
      </w:r>
      <w:r w:rsidRPr="00CC4EC2">
        <w:rPr>
          <w:rFonts w:ascii="Corbel" w:hAnsi="Corbel" w:cstheme="majorHAnsi"/>
          <w:sz w:val="20"/>
          <w:szCs w:val="20"/>
        </w:rPr>
        <w:t> : c'est l'enveloppe matérielle au contact direct du produit, qu'on appelle aussi le "conditionnement".</w:t>
      </w:r>
    </w:p>
    <w:p w14:paraId="7986BAB5" w14:textId="77777777" w:rsid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secondaire</w:t>
      </w:r>
      <w:r w:rsidRPr="00CC4EC2">
        <w:rPr>
          <w:rFonts w:ascii="Corbel" w:hAnsi="Corbel" w:cstheme="majorHAnsi"/>
          <w:sz w:val="20"/>
          <w:szCs w:val="20"/>
        </w:rPr>
        <w:t xml:space="preserve"> : il entoure </w:t>
      </w:r>
      <w:r>
        <w:rPr>
          <w:rFonts w:ascii="Corbel" w:hAnsi="Corbel" w:cstheme="majorHAnsi"/>
          <w:sz w:val="20"/>
          <w:szCs w:val="20"/>
        </w:rPr>
        <w:t>l’emballage primaire (</w:t>
      </w:r>
      <w:r w:rsidRPr="00CC4EC2">
        <w:rPr>
          <w:rFonts w:ascii="Corbel" w:hAnsi="Corbel" w:cstheme="majorHAnsi"/>
          <w:sz w:val="20"/>
          <w:szCs w:val="20"/>
        </w:rPr>
        <w:t>le conditionnement, qu'on appelle aussi "emballage"</w:t>
      </w:r>
      <w:r>
        <w:rPr>
          <w:rFonts w:ascii="Corbel" w:hAnsi="Corbel" w:cstheme="majorHAnsi"/>
          <w:sz w:val="20"/>
          <w:szCs w:val="20"/>
        </w:rPr>
        <w:t>)</w:t>
      </w:r>
      <w:r w:rsidRPr="00CC4EC2">
        <w:rPr>
          <w:rFonts w:ascii="Corbel" w:hAnsi="Corbel" w:cstheme="majorHAnsi"/>
          <w:sz w:val="20"/>
          <w:szCs w:val="20"/>
        </w:rPr>
        <w:t xml:space="preserve">. Il a un rôle physique, il permet de regrouper les produits en unité d'achat et c'est un média d'information. </w:t>
      </w:r>
    </w:p>
    <w:p w14:paraId="40B5A0CC"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L’emballage secondaire inclut d’autres éléments en plus du simple packaging primaire. Par exemple, un coussin de présentation, du </w:t>
      </w:r>
      <w:hyperlink r:id="rId16" w:tgtFrame="_blank" w:history="1">
        <w:r w:rsidRPr="00CC4EC2">
          <w:rPr>
            <w:rFonts w:ascii="Corbel" w:hAnsi="Corbel" w:cstheme="majorHAnsi"/>
            <w:sz w:val="20"/>
            <w:szCs w:val="20"/>
          </w:rPr>
          <w:t>calage</w:t>
        </w:r>
      </w:hyperlink>
      <w:r w:rsidRPr="00CC4EC2">
        <w:rPr>
          <w:rFonts w:ascii="Corbel" w:hAnsi="Corbel" w:cstheme="majorHAnsi"/>
          <w:sz w:val="20"/>
          <w:szCs w:val="20"/>
        </w:rPr>
        <w:t>, un séparateur pour organiser les produits…</w:t>
      </w:r>
    </w:p>
    <w:p w14:paraId="12E69372" w14:textId="7983FC5F"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tertiaire</w:t>
      </w:r>
      <w:r w:rsidRPr="00CC4EC2">
        <w:rPr>
          <w:rFonts w:ascii="Corbel" w:hAnsi="Corbel" w:cstheme="majorHAnsi"/>
          <w:sz w:val="20"/>
          <w:szCs w:val="20"/>
        </w:rPr>
        <w:t> : Il est aussi appelé emballage de manutention ou transport.il regroupe les produits en unités de livraison. Ce sont les cartons, les houssages plastiques qui recouvrent la palette de produits.</w:t>
      </w:r>
    </w:p>
    <w:p w14:paraId="381A2FF0" w14:textId="6F2A6FF0" w:rsidR="00CC4EC2" w:rsidRPr="00CC4EC2" w:rsidRDefault="00CC4EC2" w:rsidP="00E161B9">
      <w:pPr>
        <w:shd w:val="clear" w:color="auto" w:fill="FFFFFF"/>
        <w:spacing w:after="100" w:afterAutospacing="1" w:line="240" w:lineRule="auto"/>
        <w:jc w:val="both"/>
        <w:rPr>
          <w:rFonts w:ascii="Corbel" w:hAnsi="Corbel" w:cstheme="majorHAnsi"/>
          <w:sz w:val="20"/>
          <w:szCs w:val="20"/>
        </w:rPr>
      </w:pPr>
      <w:r w:rsidRPr="00CC4EC2">
        <w:rPr>
          <w:rFonts w:ascii="Corbel" w:hAnsi="Corbel" w:cstheme="majorHAnsi"/>
          <w:sz w:val="20"/>
          <w:szCs w:val="20"/>
        </w:rPr>
        <w:t>L’emballage tertiaire peut prendre différentes formes. Par exemple</w:t>
      </w:r>
      <w:r w:rsidR="00E161B9" w:rsidRPr="00CC4EC2">
        <w:rPr>
          <w:rFonts w:ascii="Corbel" w:hAnsi="Corbel" w:cstheme="majorHAnsi"/>
          <w:sz w:val="20"/>
          <w:szCs w:val="20"/>
        </w:rPr>
        <w:t> : Un</w:t>
      </w:r>
      <w:r w:rsidRPr="00CC4EC2">
        <w:rPr>
          <w:rFonts w:ascii="Corbel" w:hAnsi="Corbel" w:cstheme="majorHAnsi"/>
          <w:sz w:val="20"/>
          <w:szCs w:val="20"/>
        </w:rPr>
        <w:t xml:space="preserve"> film plastique maintenant en place une grande quantité d’emballages secondaires</w:t>
      </w:r>
      <w:r w:rsidR="008569E7" w:rsidRPr="00CC4EC2">
        <w:rPr>
          <w:rFonts w:ascii="Arial" w:hAnsi="Arial" w:cs="Arial"/>
          <w:sz w:val="20"/>
          <w:szCs w:val="20"/>
        </w:rPr>
        <w:t> </w:t>
      </w:r>
      <w:r w:rsidR="008569E7">
        <w:rPr>
          <w:rFonts w:ascii="Corbel" w:hAnsi="Corbel" w:cstheme="majorHAnsi"/>
          <w:sz w:val="20"/>
          <w:szCs w:val="20"/>
        </w:rPr>
        <w:t>; u</w:t>
      </w:r>
      <w:r w:rsidR="008569E7" w:rsidRPr="00CC4EC2">
        <w:rPr>
          <w:rFonts w:ascii="Corbel" w:hAnsi="Corbel" w:cstheme="majorHAnsi"/>
          <w:sz w:val="20"/>
          <w:szCs w:val="20"/>
        </w:rPr>
        <w:t>ne</w:t>
      </w:r>
      <w:r w:rsidRPr="00CC4EC2">
        <w:rPr>
          <w:rFonts w:ascii="Corbel" w:hAnsi="Corbel" w:cstheme="majorHAnsi"/>
          <w:sz w:val="20"/>
          <w:szCs w:val="20"/>
        </w:rPr>
        <w:t xml:space="preserve"> palette</w:t>
      </w:r>
      <w:r w:rsidR="008569E7" w:rsidRPr="00CC4EC2">
        <w:rPr>
          <w:rFonts w:ascii="Arial" w:hAnsi="Arial" w:cs="Arial"/>
          <w:sz w:val="20"/>
          <w:szCs w:val="20"/>
        </w:rPr>
        <w:t> </w:t>
      </w:r>
      <w:r w:rsidR="008569E7">
        <w:rPr>
          <w:rFonts w:ascii="Corbel" w:hAnsi="Corbel" w:cstheme="majorHAnsi"/>
          <w:sz w:val="20"/>
          <w:szCs w:val="20"/>
        </w:rPr>
        <w:t>; d</w:t>
      </w:r>
      <w:r w:rsidR="008569E7" w:rsidRPr="00CC4EC2">
        <w:rPr>
          <w:rFonts w:ascii="Corbel" w:hAnsi="Corbel" w:cstheme="majorHAnsi"/>
          <w:sz w:val="20"/>
          <w:szCs w:val="20"/>
        </w:rPr>
        <w:t>es</w:t>
      </w:r>
      <w:r w:rsidRPr="00CC4EC2">
        <w:rPr>
          <w:rFonts w:ascii="Corbel" w:hAnsi="Corbel" w:cstheme="majorHAnsi"/>
          <w:sz w:val="20"/>
          <w:szCs w:val="20"/>
        </w:rPr>
        <w:t xml:space="preserve"> caisses</w:t>
      </w:r>
      <w:r w:rsidR="008569E7" w:rsidRPr="00CC4EC2">
        <w:rPr>
          <w:rFonts w:ascii="Arial" w:hAnsi="Arial" w:cs="Arial"/>
          <w:sz w:val="20"/>
          <w:szCs w:val="20"/>
        </w:rPr>
        <w:t> </w:t>
      </w:r>
      <w:r w:rsidR="008569E7" w:rsidRPr="00CC4EC2">
        <w:rPr>
          <w:rFonts w:ascii="Corbel" w:hAnsi="Corbel" w:cstheme="majorHAnsi"/>
          <w:sz w:val="20"/>
          <w:szCs w:val="20"/>
        </w:rPr>
        <w:t xml:space="preserve">; </w:t>
      </w:r>
      <w:r w:rsidR="008569E7">
        <w:rPr>
          <w:rFonts w:ascii="Corbel" w:hAnsi="Corbel" w:cstheme="majorHAnsi"/>
          <w:sz w:val="20"/>
          <w:szCs w:val="20"/>
        </w:rPr>
        <w:t>d</w:t>
      </w:r>
      <w:r w:rsidR="008569E7" w:rsidRPr="00CC4EC2">
        <w:rPr>
          <w:rFonts w:ascii="Corbel" w:hAnsi="Corbel" w:cstheme="majorHAnsi"/>
          <w:sz w:val="20"/>
          <w:szCs w:val="20"/>
        </w:rPr>
        <w:t>es</w:t>
      </w:r>
      <w:r w:rsidRPr="00CC4EC2">
        <w:rPr>
          <w:rFonts w:ascii="Corbel" w:hAnsi="Corbel" w:cstheme="majorHAnsi"/>
          <w:sz w:val="20"/>
          <w:szCs w:val="20"/>
        </w:rPr>
        <w:t xml:space="preserve"> conteneurs…</w:t>
      </w:r>
    </w:p>
    <w:p w14:paraId="3CF532A5" w14:textId="77777777" w:rsidR="00CC4EC2" w:rsidRPr="00D63098" w:rsidRDefault="00CC4EC2" w:rsidP="00211FBB">
      <w:pPr>
        <w:rPr>
          <w:rFonts w:ascii="Corbel" w:hAnsi="Corbel"/>
        </w:rPr>
      </w:pPr>
    </w:p>
    <w:p w14:paraId="051BB5C1" w14:textId="04169D26" w:rsidR="00975D27" w:rsidRDefault="00975D27" w:rsidP="00975D27">
      <w:pPr>
        <w:pStyle w:val="RedPara"/>
        <w:tabs>
          <w:tab w:val="left" w:pos="9070"/>
        </w:tabs>
        <w:spacing w:before="0" w:after="0"/>
        <w:jc w:val="both"/>
        <w:rPr>
          <w:rFonts w:ascii="Corbel" w:hAnsi="Corbel" w:cstheme="majorHAnsi"/>
          <w:color w:val="222222"/>
          <w:sz w:val="20"/>
          <w:szCs w:val="20"/>
        </w:rPr>
      </w:pPr>
      <w:r w:rsidRPr="00BE2F57">
        <w:rPr>
          <w:rFonts w:ascii="Corbel" w:hAnsi="Corbel" w:cstheme="majorHAnsi"/>
          <w:color w:val="222222"/>
          <w:sz w:val="20"/>
          <w:szCs w:val="20"/>
        </w:rPr>
        <w:t>Le titulaire s'engage à privilégier la livraison en vrac plutôt que par unité distincte.</w:t>
      </w:r>
    </w:p>
    <w:p w14:paraId="72975EEB" w14:textId="1E145853" w:rsidR="00CC4EC2" w:rsidRDefault="00CC4EC2" w:rsidP="00975D27">
      <w:pPr>
        <w:pStyle w:val="RedPara"/>
        <w:tabs>
          <w:tab w:val="left" w:pos="9070"/>
        </w:tabs>
        <w:spacing w:before="0" w:after="0"/>
        <w:jc w:val="both"/>
        <w:rPr>
          <w:rFonts w:ascii="Corbel" w:hAnsi="Corbel" w:cstheme="majorHAnsi"/>
          <w:color w:val="222222"/>
          <w:sz w:val="20"/>
          <w:szCs w:val="20"/>
        </w:rPr>
      </w:pPr>
    </w:p>
    <w:p w14:paraId="29FC09FE" w14:textId="08EB199E" w:rsidR="00975D27" w:rsidRPr="00D63098" w:rsidRDefault="00211FBB" w:rsidP="00D10CBF">
      <w:pPr>
        <w:pStyle w:val="Titre3"/>
        <w:numPr>
          <w:ilvl w:val="0"/>
          <w:numId w:val="9"/>
        </w:numPr>
        <w:rPr>
          <w:rFonts w:ascii="Corbel" w:hAnsi="Corbel"/>
        </w:rPr>
      </w:pPr>
      <w:bookmarkStart w:id="5" w:name="_Toc93322564"/>
      <w:bookmarkStart w:id="6" w:name="_Toc153907348"/>
      <w:r w:rsidRPr="00D63098">
        <w:rPr>
          <w:rFonts w:ascii="Corbel" w:hAnsi="Corbel"/>
        </w:rPr>
        <w:t xml:space="preserve"> </w:t>
      </w:r>
      <w:bookmarkStart w:id="7" w:name="_Toc204587357"/>
      <w:r w:rsidR="00975D27" w:rsidRPr="00D63098">
        <w:rPr>
          <w:rFonts w:ascii="Corbel" w:hAnsi="Corbel"/>
        </w:rPr>
        <w:t>Qualité des emballages</w:t>
      </w:r>
      <w:bookmarkEnd w:id="5"/>
      <w:bookmarkEnd w:id="6"/>
      <w:r w:rsidR="00CC4EC2">
        <w:rPr>
          <w:rFonts w:ascii="Corbel" w:hAnsi="Corbel"/>
        </w:rPr>
        <w:t xml:space="preserve"> </w:t>
      </w:r>
      <w:r w:rsidR="00E161B9">
        <w:rPr>
          <w:rFonts w:ascii="Corbel" w:hAnsi="Corbel"/>
        </w:rPr>
        <w:t>(primaire, secondaire et tertiaire)</w:t>
      </w:r>
      <w:bookmarkEnd w:id="7"/>
    </w:p>
    <w:p w14:paraId="4D514E21" w14:textId="2FF22770" w:rsidR="00211FBB" w:rsidRDefault="00211FBB" w:rsidP="00211FBB">
      <w:pPr>
        <w:rPr>
          <w:rFonts w:ascii="Corbel" w:hAnsi="Corbel"/>
        </w:rPr>
      </w:pPr>
    </w:p>
    <w:p w14:paraId="77DFC6EE" w14:textId="5F2B4F73" w:rsidR="00D72326" w:rsidRPr="00D63098" w:rsidRDefault="00D72326" w:rsidP="00211FBB">
      <w:pPr>
        <w:rPr>
          <w:rFonts w:ascii="Corbel" w:hAnsi="Corbel"/>
        </w:rPr>
      </w:pPr>
      <w:r>
        <w:rPr>
          <w:rFonts w:ascii="Corbel" w:hAnsi="Corbel"/>
        </w:rPr>
        <w:t xml:space="preserve">Sans </w:t>
      </w:r>
      <w:r w:rsidR="000E5CD2">
        <w:rPr>
          <w:rFonts w:ascii="Corbel" w:hAnsi="Corbel"/>
        </w:rPr>
        <w:t>objet</w:t>
      </w:r>
    </w:p>
    <w:p w14:paraId="324C5530" w14:textId="64190ACF" w:rsidR="00975D27" w:rsidRDefault="00975D27" w:rsidP="00D10CBF">
      <w:pPr>
        <w:pStyle w:val="Titre3"/>
        <w:numPr>
          <w:ilvl w:val="0"/>
          <w:numId w:val="9"/>
        </w:numPr>
        <w:rPr>
          <w:rFonts w:ascii="Corbel" w:hAnsi="Corbel"/>
        </w:rPr>
      </w:pPr>
      <w:bookmarkStart w:id="8" w:name="_Toc93322565"/>
      <w:bookmarkStart w:id="9" w:name="_Toc153907349"/>
      <w:bookmarkStart w:id="10" w:name="_Toc204587358"/>
      <w:r w:rsidRPr="00D63098">
        <w:rPr>
          <w:rFonts w:ascii="Corbel" w:hAnsi="Corbel"/>
        </w:rPr>
        <w:t>Propriété des emballages</w:t>
      </w:r>
      <w:bookmarkEnd w:id="8"/>
      <w:bookmarkEnd w:id="9"/>
      <w:bookmarkEnd w:id="10"/>
      <w:r w:rsidR="00CC4EC2">
        <w:rPr>
          <w:rFonts w:ascii="Corbel" w:hAnsi="Corbel"/>
        </w:rPr>
        <w:t xml:space="preserve"> </w:t>
      </w:r>
    </w:p>
    <w:p w14:paraId="796232EC" w14:textId="2A6972DC" w:rsidR="00B57C5C" w:rsidRPr="00E161B9" w:rsidRDefault="00E161B9" w:rsidP="00E161B9">
      <w:pPr>
        <w:pStyle w:val="Titre4"/>
        <w:rPr>
          <w:sz w:val="22"/>
        </w:rPr>
      </w:pPr>
      <w:r>
        <w:rPr>
          <w:sz w:val="22"/>
        </w:rPr>
        <w:t>1/</w:t>
      </w:r>
      <w:r w:rsidRPr="00E161B9">
        <w:rPr>
          <w:sz w:val="22"/>
        </w:rPr>
        <w:t xml:space="preserve"> Propriété des emballages primaire</w:t>
      </w:r>
      <w:r w:rsidR="0021647A">
        <w:rPr>
          <w:sz w:val="22"/>
        </w:rPr>
        <w:t>s</w:t>
      </w:r>
      <w:r w:rsidRPr="00E161B9">
        <w:rPr>
          <w:sz w:val="22"/>
        </w:rPr>
        <w:t xml:space="preserve"> et secondaires </w:t>
      </w:r>
    </w:p>
    <w:p w14:paraId="1A585684" w14:textId="77777777" w:rsidR="00E161B9" w:rsidRDefault="00E161B9" w:rsidP="00E161B9">
      <w:pPr>
        <w:pStyle w:val="RedTxt"/>
        <w:tabs>
          <w:tab w:val="left" w:pos="9070"/>
        </w:tabs>
        <w:rPr>
          <w:rFonts w:ascii="Corbel" w:hAnsi="Corbel" w:cstheme="majorHAnsi"/>
          <w:sz w:val="20"/>
          <w:szCs w:val="20"/>
          <w:highlight w:val="cyan"/>
        </w:rPr>
      </w:pPr>
    </w:p>
    <w:p w14:paraId="757F1027" w14:textId="143A443B" w:rsidR="00E161B9" w:rsidRPr="00BE2F57" w:rsidRDefault="00E161B9" w:rsidP="00E161B9">
      <w:pPr>
        <w:pStyle w:val="RedTxt"/>
        <w:tabs>
          <w:tab w:val="left" w:pos="9070"/>
        </w:tabs>
        <w:rPr>
          <w:rFonts w:ascii="Corbel" w:hAnsi="Corbel" w:cstheme="majorHAnsi"/>
          <w:sz w:val="20"/>
          <w:szCs w:val="20"/>
        </w:rPr>
      </w:pPr>
      <w:r w:rsidRPr="00BE2F57">
        <w:rPr>
          <w:rFonts w:ascii="Corbel" w:hAnsi="Corbel" w:cstheme="majorHAnsi"/>
          <w:sz w:val="20"/>
          <w:szCs w:val="20"/>
        </w:rPr>
        <w:t>En dérogation de l'article 20.2.2 du CCAG FCS/TIC/PI, les emballages restent la propriété de la personne publique qui se chargera d’assurer leur recyclage ou leur réutilisation.</w:t>
      </w:r>
    </w:p>
    <w:p w14:paraId="775CAED2" w14:textId="76DA1435" w:rsidR="00E161B9" w:rsidRDefault="00E161B9" w:rsidP="00B57C5C">
      <w:pPr>
        <w:rPr>
          <w:color w:val="FF0000"/>
        </w:rPr>
      </w:pPr>
    </w:p>
    <w:p w14:paraId="274619F6" w14:textId="43BB8D3B" w:rsidR="00E161B9" w:rsidRPr="00E161B9" w:rsidRDefault="00E161B9" w:rsidP="00E161B9">
      <w:pPr>
        <w:pStyle w:val="Titre4"/>
        <w:rPr>
          <w:sz w:val="22"/>
        </w:rPr>
      </w:pPr>
      <w:r>
        <w:rPr>
          <w:sz w:val="22"/>
        </w:rPr>
        <w:t>2/</w:t>
      </w:r>
      <w:r w:rsidRPr="00E161B9">
        <w:rPr>
          <w:sz w:val="22"/>
        </w:rPr>
        <w:t>Propriété des emballages tertiaires</w:t>
      </w:r>
    </w:p>
    <w:p w14:paraId="356CCEC1" w14:textId="77777777" w:rsidR="00975D27" w:rsidRPr="00D63098" w:rsidRDefault="00975D27" w:rsidP="00975D27">
      <w:pPr>
        <w:pStyle w:val="RedTxt"/>
        <w:tabs>
          <w:tab w:val="left" w:pos="9070"/>
        </w:tabs>
        <w:rPr>
          <w:rFonts w:ascii="Corbel" w:hAnsi="Corbel" w:cstheme="majorHAnsi"/>
          <w:sz w:val="20"/>
          <w:szCs w:val="20"/>
          <w:highlight w:val="cyan"/>
        </w:rPr>
      </w:pPr>
    </w:p>
    <w:p w14:paraId="4D847F72" w14:textId="77777777" w:rsidR="000E5CD2" w:rsidRPr="00D63098" w:rsidRDefault="000E5CD2" w:rsidP="000E5CD2">
      <w:pPr>
        <w:rPr>
          <w:rFonts w:ascii="Corbel" w:hAnsi="Corbel"/>
        </w:rPr>
      </w:pPr>
      <w:r>
        <w:rPr>
          <w:rFonts w:ascii="Corbel" w:hAnsi="Corbel"/>
        </w:rPr>
        <w:t>Sans objet</w:t>
      </w:r>
    </w:p>
    <w:p w14:paraId="2464FB69" w14:textId="400CF831" w:rsidR="00AB3996" w:rsidRDefault="00AB3996" w:rsidP="00975D27">
      <w:pPr>
        <w:pStyle w:val="NormalWeb"/>
        <w:tabs>
          <w:tab w:val="left" w:pos="9070"/>
        </w:tabs>
        <w:spacing w:after="0"/>
        <w:rPr>
          <w:rFonts w:ascii="Corbel" w:eastAsia="Times New Roman" w:hAnsi="Corbel" w:cstheme="majorHAnsi"/>
          <w:sz w:val="20"/>
          <w:szCs w:val="20"/>
          <w:highlight w:val="cyan"/>
          <w:lang w:eastAsia="fr-FR"/>
        </w:rPr>
      </w:pPr>
    </w:p>
    <w:p w14:paraId="58ABDF4A" w14:textId="5CF17E4F" w:rsidR="00BF3EE3" w:rsidRPr="00EE5489" w:rsidRDefault="00BF3EE3" w:rsidP="00BF3EE3">
      <w:pPr>
        <w:pStyle w:val="RedTxt"/>
        <w:tabs>
          <w:tab w:val="left" w:pos="9070"/>
        </w:tabs>
        <w:rPr>
          <w:rFonts w:ascii="Corbel" w:hAnsi="Corbel" w:cstheme="majorHAnsi"/>
          <w:strike/>
          <w:sz w:val="20"/>
          <w:szCs w:val="20"/>
          <w:highlight w:val="cyan"/>
        </w:rPr>
      </w:pPr>
      <w:bookmarkStart w:id="11" w:name="_Toc146014995"/>
    </w:p>
    <w:p w14:paraId="378790EA" w14:textId="5FEED330" w:rsidR="00BE2F57" w:rsidRDefault="00BE2F57" w:rsidP="00BF3EE3">
      <w:pPr>
        <w:pStyle w:val="RedTxt"/>
        <w:tabs>
          <w:tab w:val="left" w:pos="9070"/>
        </w:tabs>
        <w:rPr>
          <w:rFonts w:ascii="Corbel" w:hAnsi="Corbel" w:cstheme="majorHAnsi"/>
          <w:strike/>
          <w:sz w:val="20"/>
          <w:szCs w:val="20"/>
          <w:highlight w:val="cyan"/>
        </w:rPr>
      </w:pPr>
    </w:p>
    <w:p w14:paraId="6828B57F" w14:textId="74519086" w:rsidR="004D1D1E" w:rsidRDefault="004D1D1E" w:rsidP="00BF3EE3">
      <w:pPr>
        <w:pStyle w:val="RedTxt"/>
        <w:tabs>
          <w:tab w:val="left" w:pos="9070"/>
        </w:tabs>
        <w:rPr>
          <w:rFonts w:ascii="Corbel" w:hAnsi="Corbel" w:cstheme="majorHAnsi"/>
          <w:strike/>
          <w:sz w:val="20"/>
          <w:szCs w:val="20"/>
          <w:highlight w:val="cyan"/>
        </w:rPr>
      </w:pPr>
    </w:p>
    <w:p w14:paraId="7822481B" w14:textId="20DBD289" w:rsidR="004D1D1E" w:rsidRDefault="004D1D1E" w:rsidP="00BF3EE3">
      <w:pPr>
        <w:pStyle w:val="RedTxt"/>
        <w:tabs>
          <w:tab w:val="left" w:pos="9070"/>
        </w:tabs>
        <w:rPr>
          <w:rFonts w:ascii="Corbel" w:hAnsi="Corbel" w:cstheme="majorHAnsi"/>
          <w:strike/>
          <w:sz w:val="20"/>
          <w:szCs w:val="20"/>
          <w:highlight w:val="cyan"/>
        </w:rPr>
      </w:pPr>
    </w:p>
    <w:p w14:paraId="2C28A145" w14:textId="480E97B4" w:rsidR="004D1D1E" w:rsidRDefault="004D1D1E" w:rsidP="00BF3EE3">
      <w:pPr>
        <w:pStyle w:val="RedTxt"/>
        <w:tabs>
          <w:tab w:val="left" w:pos="9070"/>
        </w:tabs>
        <w:rPr>
          <w:rFonts w:ascii="Corbel" w:hAnsi="Corbel" w:cstheme="majorHAnsi"/>
          <w:strike/>
          <w:sz w:val="20"/>
          <w:szCs w:val="20"/>
          <w:highlight w:val="cyan"/>
        </w:rPr>
      </w:pPr>
    </w:p>
    <w:p w14:paraId="72DEC1A2" w14:textId="47BAE33C" w:rsidR="004D1D1E" w:rsidRDefault="004D1D1E" w:rsidP="00BF3EE3">
      <w:pPr>
        <w:pStyle w:val="RedTxt"/>
        <w:tabs>
          <w:tab w:val="left" w:pos="9070"/>
        </w:tabs>
        <w:rPr>
          <w:rFonts w:ascii="Corbel" w:hAnsi="Corbel" w:cstheme="majorHAnsi"/>
          <w:strike/>
          <w:sz w:val="20"/>
          <w:szCs w:val="20"/>
          <w:highlight w:val="cyan"/>
        </w:rPr>
      </w:pPr>
    </w:p>
    <w:p w14:paraId="67AC5D52" w14:textId="73BCCCD0" w:rsidR="004D1D1E" w:rsidRDefault="004D1D1E" w:rsidP="00BF3EE3">
      <w:pPr>
        <w:pStyle w:val="RedTxt"/>
        <w:tabs>
          <w:tab w:val="left" w:pos="9070"/>
        </w:tabs>
        <w:rPr>
          <w:rFonts w:ascii="Corbel" w:hAnsi="Corbel" w:cstheme="majorHAnsi"/>
          <w:strike/>
          <w:sz w:val="20"/>
          <w:szCs w:val="20"/>
          <w:highlight w:val="cyan"/>
        </w:rPr>
      </w:pPr>
    </w:p>
    <w:p w14:paraId="2D0A3DE0" w14:textId="6FCC7941" w:rsidR="004D1D1E" w:rsidRDefault="004D1D1E" w:rsidP="00BF3EE3">
      <w:pPr>
        <w:pStyle w:val="RedTxt"/>
        <w:tabs>
          <w:tab w:val="left" w:pos="9070"/>
        </w:tabs>
        <w:rPr>
          <w:rFonts w:ascii="Corbel" w:hAnsi="Corbel" w:cstheme="majorHAnsi"/>
          <w:strike/>
          <w:sz w:val="20"/>
          <w:szCs w:val="20"/>
          <w:highlight w:val="cyan"/>
        </w:rPr>
      </w:pPr>
    </w:p>
    <w:p w14:paraId="1254A3C2" w14:textId="63930022" w:rsidR="004D1D1E" w:rsidRDefault="004D1D1E" w:rsidP="00BF3EE3">
      <w:pPr>
        <w:pStyle w:val="RedTxt"/>
        <w:tabs>
          <w:tab w:val="left" w:pos="9070"/>
        </w:tabs>
        <w:rPr>
          <w:rFonts w:ascii="Corbel" w:hAnsi="Corbel" w:cstheme="majorHAnsi"/>
          <w:strike/>
          <w:sz w:val="20"/>
          <w:szCs w:val="20"/>
          <w:highlight w:val="cyan"/>
        </w:rPr>
      </w:pPr>
    </w:p>
    <w:p w14:paraId="1978F1F8" w14:textId="77777777" w:rsidR="004D1D1E" w:rsidRPr="00EE5489" w:rsidRDefault="004D1D1E" w:rsidP="00BF3EE3">
      <w:pPr>
        <w:pStyle w:val="RedTxt"/>
        <w:tabs>
          <w:tab w:val="left" w:pos="9070"/>
        </w:tabs>
        <w:rPr>
          <w:rFonts w:ascii="Corbel" w:hAnsi="Corbel" w:cstheme="majorHAnsi"/>
          <w:strike/>
          <w:sz w:val="20"/>
          <w:szCs w:val="20"/>
          <w:highlight w:val="cyan"/>
        </w:rPr>
      </w:pPr>
    </w:p>
    <w:bookmarkEnd w:id="11"/>
    <w:p w14:paraId="68F9ED6C" w14:textId="77777777" w:rsidR="000E5CD2" w:rsidRPr="00BE2F57" w:rsidRDefault="000E5CD2" w:rsidP="000E5CD2">
      <w:pPr>
        <w:rPr>
          <w:sz w:val="12"/>
        </w:rPr>
      </w:pPr>
    </w:p>
    <w:p w14:paraId="3F40E1E2" w14:textId="204768FB" w:rsidR="00975D27" w:rsidRDefault="00975D27" w:rsidP="00D10CBF">
      <w:pPr>
        <w:pStyle w:val="Titre2"/>
        <w:numPr>
          <w:ilvl w:val="0"/>
          <w:numId w:val="8"/>
        </w:numPr>
        <w:jc w:val="both"/>
        <w:rPr>
          <w:rFonts w:ascii="Corbel" w:hAnsi="Corbel"/>
          <w:u w:val="single"/>
        </w:rPr>
      </w:pPr>
      <w:bookmarkStart w:id="12" w:name="_Toc415222001"/>
      <w:bookmarkStart w:id="13" w:name="_Toc153907354"/>
      <w:bookmarkStart w:id="14" w:name="_Toc204587359"/>
      <w:r w:rsidRPr="00D63098">
        <w:rPr>
          <w:rFonts w:ascii="Corbel" w:hAnsi="Corbel"/>
          <w:u w:val="single"/>
        </w:rPr>
        <w:t>Les obligations en matière de transport</w:t>
      </w:r>
      <w:bookmarkEnd w:id="14"/>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0829C83E" w14:textId="02948F57" w:rsidR="00BD7ABD" w:rsidRPr="00D63098" w:rsidRDefault="00BD7ABD" w:rsidP="00691C83">
      <w:pPr>
        <w:rPr>
          <w:rFonts w:ascii="Corbel" w:hAnsi="Corbel"/>
        </w:rPr>
      </w:pPr>
    </w:p>
    <w:p w14:paraId="59A8978D" w14:textId="2DC00C67" w:rsidR="00975D27" w:rsidRPr="00D63098" w:rsidRDefault="00975D27" w:rsidP="00D10CBF">
      <w:pPr>
        <w:pStyle w:val="Titre3"/>
        <w:numPr>
          <w:ilvl w:val="0"/>
          <w:numId w:val="10"/>
        </w:numPr>
        <w:rPr>
          <w:rFonts w:ascii="Corbel" w:hAnsi="Corbel"/>
        </w:rPr>
      </w:pPr>
      <w:bookmarkStart w:id="15" w:name="_Toc415222002"/>
      <w:bookmarkStart w:id="16" w:name="_Toc153907355"/>
      <w:bookmarkStart w:id="17" w:name="_Toc204587360"/>
      <w:bookmarkEnd w:id="12"/>
      <w:bookmarkEnd w:id="13"/>
      <w:r w:rsidRPr="00D63098">
        <w:rPr>
          <w:rFonts w:ascii="Corbel" w:hAnsi="Corbel"/>
        </w:rPr>
        <w:t>Mode de</w:t>
      </w:r>
      <w:r w:rsidR="004D761C">
        <w:rPr>
          <w:rFonts w:ascii="Corbel" w:hAnsi="Corbel"/>
        </w:rPr>
        <w:t xml:space="preserve"> transport pour </w:t>
      </w:r>
      <w:bookmarkEnd w:id="15"/>
      <w:bookmarkEnd w:id="16"/>
      <w:r w:rsidR="004D761C">
        <w:rPr>
          <w:rFonts w:ascii="Corbel" w:hAnsi="Corbel"/>
        </w:rPr>
        <w:t xml:space="preserve">les </w:t>
      </w:r>
      <w:r w:rsidR="004D761C" w:rsidRPr="00D63098">
        <w:rPr>
          <w:rFonts w:ascii="Corbel" w:hAnsi="Corbel"/>
        </w:rPr>
        <w:t>livraisons</w:t>
      </w:r>
      <w:bookmarkEnd w:id="17"/>
    </w:p>
    <w:p w14:paraId="46D8D7E5" w14:textId="3913DFAA" w:rsidR="00CF6929" w:rsidRPr="00BE2F57" w:rsidRDefault="00CF6929" w:rsidP="00CF6929">
      <w:pPr>
        <w:rPr>
          <w:rFonts w:ascii="Corbel" w:hAnsi="Corbel"/>
          <w:sz w:val="10"/>
        </w:rPr>
      </w:pPr>
    </w:p>
    <w:p w14:paraId="6C49C23D" w14:textId="3B8C9F73" w:rsidR="003A2658" w:rsidRPr="009D46F4" w:rsidRDefault="003A2658" w:rsidP="009D46F4">
      <w:pPr>
        <w:pStyle w:val="Titre4"/>
        <w:rPr>
          <w:sz w:val="22"/>
        </w:rPr>
      </w:pPr>
      <w:r w:rsidRPr="009D46F4">
        <w:rPr>
          <w:sz w:val="22"/>
        </w:rPr>
        <w:t>1/MODES DE TRANSPORT ET SOURCES D’ÉNERGIES ALTERNATIVES</w:t>
      </w:r>
    </w:p>
    <w:p w14:paraId="1CCDD9F8" w14:textId="77777777" w:rsidR="003A2658" w:rsidRPr="00BE2F57" w:rsidRDefault="003A2658" w:rsidP="003A2658">
      <w:pPr>
        <w:rPr>
          <w:sz w:val="14"/>
        </w:rPr>
      </w:pPr>
    </w:p>
    <w:p w14:paraId="403CBC16" w14:textId="3F958842" w:rsidR="006719B1" w:rsidRPr="003F4750" w:rsidRDefault="006719B1" w:rsidP="006719B1">
      <w:pPr>
        <w:pStyle w:val="RedTxt"/>
        <w:tabs>
          <w:tab w:val="left" w:pos="9070"/>
        </w:tabs>
        <w:rPr>
          <w:rFonts w:ascii="Corbel" w:hAnsi="Corbel" w:cstheme="majorHAnsi"/>
          <w:sz w:val="20"/>
          <w:szCs w:val="20"/>
          <w:highlight w:val="cyan"/>
        </w:rPr>
      </w:pPr>
      <w:r w:rsidRPr="00BE2F57">
        <w:rPr>
          <w:rFonts w:ascii="Corbel" w:hAnsi="Corbel"/>
          <w:color w:val="404040"/>
          <w:sz w:val="20"/>
          <w:szCs w:val="20"/>
        </w:rPr>
        <w:t>P</w:t>
      </w:r>
      <w:r w:rsidRPr="00BE2F57">
        <w:rPr>
          <w:rFonts w:ascii="Corbel" w:hAnsi="Corbel" w:cstheme="majorHAnsi"/>
          <w:sz w:val="20"/>
          <w:szCs w:val="20"/>
        </w:rPr>
        <w:t>our la réalisation des prestations de livraison induites par l’exécution du marché</w:t>
      </w:r>
      <w:r w:rsidR="00CF6929" w:rsidRPr="00BE2F57">
        <w:rPr>
          <w:rFonts w:ascii="Corbel" w:hAnsi="Corbel" w:cstheme="majorHAnsi"/>
          <w:sz w:val="20"/>
          <w:szCs w:val="20"/>
        </w:rPr>
        <w:t xml:space="preserve"> </w:t>
      </w:r>
      <w:r w:rsidRPr="00BE2F57">
        <w:rPr>
          <w:rFonts w:ascii="Corbel" w:hAnsi="Corbel" w:cstheme="majorHAnsi"/>
          <w:sz w:val="20"/>
          <w:szCs w:val="20"/>
        </w:rPr>
        <w:t xml:space="preserve">le titulaire </w:t>
      </w:r>
      <w:r w:rsidR="004D761C" w:rsidRPr="00BE2F57">
        <w:rPr>
          <w:rFonts w:ascii="Corbel" w:hAnsi="Corbel" w:cstheme="majorHAnsi"/>
          <w:sz w:val="20"/>
          <w:szCs w:val="20"/>
        </w:rPr>
        <w:t>favorise,</w:t>
      </w:r>
      <w:r w:rsidRPr="00BE2F57">
        <w:rPr>
          <w:rFonts w:ascii="Corbel" w:hAnsi="Corbel" w:cstheme="majorHAnsi"/>
          <w:sz w:val="20"/>
          <w:szCs w:val="20"/>
        </w:rPr>
        <w:t xml:space="preserve"> lorsque les</w:t>
      </w:r>
      <w:r w:rsidRPr="003F4750">
        <w:rPr>
          <w:rFonts w:ascii="Corbel" w:hAnsi="Corbel" w:cstheme="majorHAnsi"/>
          <w:sz w:val="20"/>
          <w:szCs w:val="20"/>
        </w:rPr>
        <w:t xml:space="preserve">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5086C6F" w14:textId="63F633AE"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recours au transport ferroviaire, fluvial, et/ou à la cyclologistique (ex. vélo cargo) pour le dernier-kilomètre ;</w:t>
      </w:r>
    </w:p>
    <w:p w14:paraId="5F34D35C" w14:textId="1DD9AA4C"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0A0734E0" w14:textId="77777777" w:rsidR="003A2658" w:rsidRPr="003F4750" w:rsidRDefault="003A2658" w:rsidP="003A2658">
      <w:pPr>
        <w:pStyle w:val="Corpsdetexte"/>
        <w:spacing w:line="244" w:lineRule="auto"/>
        <w:ind w:right="219"/>
        <w:jc w:val="both"/>
        <w:rPr>
          <w:rFonts w:ascii="Corbel" w:eastAsia="Times New Roman" w:hAnsi="Corbel" w:cstheme="majorHAnsi"/>
          <w:color w:val="FF0000"/>
          <w:highlight w:val="yellow"/>
          <w:lang w:eastAsia="fr-FR"/>
        </w:rPr>
      </w:pPr>
    </w:p>
    <w:p w14:paraId="150C381C" w14:textId="2E44A1D7" w:rsidR="003A2658" w:rsidRPr="009D46F4" w:rsidRDefault="003A2658" w:rsidP="009D46F4">
      <w:pPr>
        <w:pStyle w:val="Titre4"/>
        <w:rPr>
          <w:sz w:val="22"/>
        </w:rPr>
      </w:pPr>
      <w:r w:rsidRPr="009D46F4">
        <w:rPr>
          <w:sz w:val="22"/>
        </w:rPr>
        <w:t xml:space="preserve">2/QUALITÉ ENVIRONNEMENTALE DES VÉHICULES ROUTIERS UTILISÉS POUR LE MARCHÉ </w:t>
      </w:r>
    </w:p>
    <w:p w14:paraId="3581E3DB" w14:textId="6CB3C258" w:rsidR="00A12130" w:rsidRDefault="00A12130" w:rsidP="00A12130">
      <w:pPr>
        <w:pStyle w:val="Corpsdetexte"/>
        <w:spacing w:line="244" w:lineRule="auto"/>
        <w:ind w:right="219"/>
        <w:jc w:val="both"/>
        <w:rPr>
          <w:rFonts w:ascii="Corbel" w:eastAsia="Times New Roman" w:hAnsi="Corbel" w:cstheme="majorHAnsi"/>
          <w:lang w:eastAsia="fr-FR"/>
        </w:rPr>
      </w:pPr>
    </w:p>
    <w:p w14:paraId="43B7699B" w14:textId="08CC8D57" w:rsidR="003F4750" w:rsidRPr="004D1D1E" w:rsidRDefault="00A12130" w:rsidP="00A12130">
      <w:pPr>
        <w:pStyle w:val="Corpsdetexte"/>
        <w:spacing w:line="244" w:lineRule="auto"/>
        <w:ind w:left="430" w:right="219"/>
        <w:jc w:val="both"/>
        <w:rPr>
          <w:rFonts w:ascii="Corbel" w:eastAsia="Times New Roman" w:hAnsi="Corbel" w:cstheme="majorHAnsi"/>
          <w:lang w:eastAsia="fr-FR"/>
        </w:rPr>
      </w:pPr>
      <w:r w:rsidRPr="003A2658">
        <w:rPr>
          <w:rFonts w:ascii="Corbel" w:eastAsia="Times New Roman" w:hAnsi="Corbel" w:cstheme="majorHAnsi"/>
          <w:lang w:eastAsia="fr-FR"/>
        </w:rPr>
        <w:t>Que la prestation soit réalisée en flotte propre ou externalisée, la flotte routière de poids lourds utilisée pour l’exécution du marché répond à minima à la norme d’émissions de polluants atmosphériques Euro V.</w:t>
      </w:r>
    </w:p>
    <w:p w14:paraId="512D802D" w14:textId="77777777" w:rsidR="003A2658" w:rsidRPr="00A12130" w:rsidRDefault="003A2658" w:rsidP="00A12130">
      <w:pPr>
        <w:pStyle w:val="Corpsdetexte"/>
        <w:spacing w:line="244" w:lineRule="auto"/>
        <w:ind w:left="430" w:right="219"/>
        <w:jc w:val="both"/>
        <w:rPr>
          <w:rFonts w:ascii="Corbel" w:eastAsia="Times New Roman" w:hAnsi="Corbel" w:cstheme="majorHAnsi"/>
          <w:lang w:eastAsia="fr-FR"/>
        </w:rPr>
      </w:pPr>
    </w:p>
    <w:p w14:paraId="35226CE3" w14:textId="277BD9D8" w:rsidR="003A2658" w:rsidRPr="00BE2F57" w:rsidRDefault="003A2658" w:rsidP="009D46F4">
      <w:pPr>
        <w:pStyle w:val="Titre4"/>
        <w:rPr>
          <w:sz w:val="22"/>
        </w:rPr>
      </w:pPr>
      <w:r w:rsidRPr="00BE2F57">
        <w:rPr>
          <w:sz w:val="22"/>
        </w:rPr>
        <w:t>3/LABELLISATION ENVIRONNEMENTALE DES PRESTATAIRES DE TRANSPORT</w:t>
      </w:r>
    </w:p>
    <w:p w14:paraId="63AB8AAE" w14:textId="77777777" w:rsidR="003A2658" w:rsidRPr="00BE2F57" w:rsidRDefault="003A2658" w:rsidP="003A2658">
      <w:pPr>
        <w:pStyle w:val="Corpsdetexte"/>
        <w:spacing w:line="244" w:lineRule="auto"/>
        <w:ind w:left="430" w:right="219"/>
        <w:jc w:val="both"/>
        <w:rPr>
          <w:rFonts w:ascii="Corbel" w:eastAsia="Times New Roman" w:hAnsi="Corbel" w:cstheme="majorHAnsi"/>
          <w:lang w:eastAsia="fr-FR"/>
        </w:rPr>
      </w:pPr>
    </w:p>
    <w:p w14:paraId="1F8A0E03" w14:textId="7F374274" w:rsidR="003A2658" w:rsidRDefault="000E5CD2" w:rsidP="003A2658">
      <w:pPr>
        <w:pStyle w:val="Corpsdetexte"/>
        <w:rPr>
          <w:rFonts w:ascii="Corbel" w:eastAsia="Times New Roman" w:hAnsi="Corbel" w:cstheme="majorHAnsi"/>
          <w:lang w:eastAsia="fr-FR"/>
        </w:rPr>
      </w:pPr>
      <w:r w:rsidRPr="00BE2F57">
        <w:rPr>
          <w:rFonts w:ascii="Corbel" w:eastAsia="Times New Roman" w:hAnsi="Corbel" w:cstheme="majorHAnsi"/>
          <w:lang w:eastAsia="fr-FR"/>
        </w:rPr>
        <w:t xml:space="preserve">Sans objet </w:t>
      </w:r>
    </w:p>
    <w:p w14:paraId="059B7745" w14:textId="5F0103AC" w:rsidR="00BE2F57" w:rsidRPr="00BE2F57" w:rsidRDefault="00BE2F57" w:rsidP="003A2658">
      <w:pPr>
        <w:pStyle w:val="Corpsdetexte"/>
        <w:rPr>
          <w:rFonts w:ascii="Corbel" w:eastAsia="Times New Roman" w:hAnsi="Corbel" w:cstheme="majorHAnsi"/>
          <w:lang w:eastAsia="fr-FR"/>
        </w:rPr>
      </w:pPr>
    </w:p>
    <w:p w14:paraId="4C851E53" w14:textId="2DBD5732" w:rsidR="003A2658" w:rsidRDefault="003A2658" w:rsidP="004D1D1E">
      <w:pPr>
        <w:pStyle w:val="Titre4"/>
        <w:rPr>
          <w:sz w:val="22"/>
        </w:rPr>
      </w:pPr>
      <w:r w:rsidRPr="00BE2F57">
        <w:rPr>
          <w:sz w:val="22"/>
        </w:rPr>
        <w:t>4/</w:t>
      </w:r>
      <w:r w:rsidR="002E01AE" w:rsidRPr="00BE2F57">
        <w:rPr>
          <w:sz w:val="22"/>
        </w:rPr>
        <w:t>FORMATION DES CONDUCTEURS A L’ECO CONDUITE</w:t>
      </w:r>
    </w:p>
    <w:p w14:paraId="53C6E78A" w14:textId="77777777" w:rsidR="004D1D1E" w:rsidRPr="004D1D1E" w:rsidRDefault="004D1D1E" w:rsidP="004D1D1E"/>
    <w:p w14:paraId="29E93DEE" w14:textId="77777777" w:rsidR="003A2658" w:rsidRPr="00BE2F57" w:rsidRDefault="003A2658" w:rsidP="003A2658">
      <w:pPr>
        <w:pStyle w:val="Corpsdetexte"/>
        <w:spacing w:line="244" w:lineRule="auto"/>
        <w:ind w:left="430" w:right="219"/>
        <w:jc w:val="both"/>
        <w:rPr>
          <w:rFonts w:ascii="Corbel" w:hAnsi="Corbel" w:cstheme="majorHAnsi"/>
        </w:rPr>
      </w:pPr>
      <w:r w:rsidRPr="00BE2F57">
        <w:rPr>
          <w:rFonts w:ascii="Corbel" w:hAnsi="Corbel" w:cstheme="majorHAnsi"/>
        </w:rPr>
        <w:t>L’écoconduite est une pratique permettant de limiter l’émission de gaz à effet de serre, de polluants atmosphériques ainsi que les dépenses associées à la consommation de carburant.</w:t>
      </w:r>
    </w:p>
    <w:p w14:paraId="73F99CE3" w14:textId="77777777" w:rsidR="003A2658" w:rsidRPr="00BE2F57" w:rsidRDefault="003A2658" w:rsidP="003A2658">
      <w:pPr>
        <w:pStyle w:val="Corpsdetexte"/>
        <w:spacing w:line="244" w:lineRule="auto"/>
        <w:ind w:left="430" w:right="219"/>
        <w:jc w:val="both"/>
        <w:rPr>
          <w:rFonts w:ascii="Corbel" w:hAnsi="Corbel" w:cstheme="majorHAnsi"/>
        </w:rPr>
      </w:pPr>
    </w:p>
    <w:p w14:paraId="4A04B0F7" w14:textId="30108F12" w:rsidR="003A2658" w:rsidRPr="00BE2F57" w:rsidRDefault="003A2658" w:rsidP="003A2658">
      <w:pPr>
        <w:pStyle w:val="Corpsdetexte"/>
        <w:spacing w:line="244" w:lineRule="auto"/>
        <w:ind w:left="430" w:right="219"/>
        <w:jc w:val="both"/>
        <w:rPr>
          <w:rFonts w:ascii="Corbel" w:hAnsi="Corbel" w:cstheme="majorHAnsi"/>
        </w:rPr>
      </w:pPr>
      <w:r w:rsidRPr="00BE2F57">
        <w:rPr>
          <w:rFonts w:ascii="Corbel" w:hAnsi="Corbel" w:cstheme="majorHAnsi"/>
        </w:rPr>
        <w:t xml:space="preserve">En cas de mobilisation de sa propre flotte de véhicules, le titulaire veille à ce que l’ensemble des conducteurs mobilisés sur le marché soit formé à l'écoconduite. Les conducteurs doivent être formés </w:t>
      </w:r>
      <w:r w:rsidR="003F4750" w:rsidRPr="00BE2F57">
        <w:rPr>
          <w:rFonts w:ascii="Corbel" w:hAnsi="Corbel" w:cstheme="majorHAnsi"/>
        </w:rPr>
        <w:t>à</w:t>
      </w:r>
      <w:r w:rsidRPr="00BE2F57">
        <w:rPr>
          <w:rFonts w:ascii="Corbel" w:hAnsi="Corbel" w:cstheme="majorHAnsi"/>
        </w:rPr>
        <w:t xml:space="preserve"> minima chaque année sur toute la durée d’exécution du marché.</w:t>
      </w:r>
    </w:p>
    <w:p w14:paraId="3105E15A" w14:textId="77777777" w:rsidR="003A2658" w:rsidRPr="00BE2F57" w:rsidRDefault="003A2658" w:rsidP="003A2658">
      <w:pPr>
        <w:pStyle w:val="Corpsdetexte"/>
        <w:spacing w:line="244" w:lineRule="auto"/>
        <w:ind w:left="430" w:right="219"/>
        <w:jc w:val="both"/>
        <w:rPr>
          <w:rFonts w:ascii="Corbel" w:hAnsi="Corbel" w:cstheme="majorHAnsi"/>
        </w:rPr>
      </w:pPr>
    </w:p>
    <w:p w14:paraId="49A30992" w14:textId="77777777" w:rsidR="003A2658" w:rsidRPr="00BE2F57" w:rsidRDefault="003A2658" w:rsidP="003A2658">
      <w:pPr>
        <w:pStyle w:val="Corpsdetexte"/>
        <w:spacing w:line="244" w:lineRule="auto"/>
        <w:ind w:left="430" w:right="219"/>
        <w:jc w:val="both"/>
        <w:rPr>
          <w:rFonts w:ascii="Corbel" w:hAnsi="Corbel" w:cstheme="majorHAnsi"/>
        </w:rPr>
      </w:pPr>
      <w:r w:rsidRPr="00BE2F57">
        <w:rPr>
          <w:rFonts w:ascii="Corbel" w:hAnsi="Corbel" w:cstheme="majorHAnsi"/>
        </w:rPr>
        <w:t>Le titulaire transmet à l’acheteur, à la fin de chaque année civile et au plus tard le 15 janvier de l’année suivante, sous format électronique facilement exploitable, les documents justifiant la formation effective de ses personnels conducteurs à l’écoconduite : relevé annuel des sessions de formation des conducteurs, dates auxquelles elles ont eu lieu, durée, effectifs concernés, etc.</w:t>
      </w:r>
    </w:p>
    <w:p w14:paraId="0EB2F1A5" w14:textId="77777777" w:rsidR="003A2658" w:rsidRPr="00BE2F57" w:rsidRDefault="003A2658" w:rsidP="003A2658">
      <w:pPr>
        <w:pStyle w:val="Corpsdetexte"/>
        <w:spacing w:line="244" w:lineRule="auto"/>
        <w:ind w:left="430" w:right="219"/>
        <w:jc w:val="both"/>
        <w:rPr>
          <w:rFonts w:ascii="Corbel" w:hAnsi="Corbel" w:cstheme="majorHAnsi"/>
        </w:rPr>
      </w:pPr>
    </w:p>
    <w:p w14:paraId="01ED04FC" w14:textId="77777777" w:rsidR="003A2658" w:rsidRPr="00BE2F57" w:rsidRDefault="003A2658" w:rsidP="003A2658">
      <w:pPr>
        <w:pStyle w:val="Corpsdetexte"/>
        <w:spacing w:line="244" w:lineRule="auto"/>
        <w:ind w:left="430" w:right="219"/>
        <w:jc w:val="both"/>
        <w:rPr>
          <w:rFonts w:ascii="Corbel" w:hAnsi="Corbel" w:cstheme="majorHAnsi"/>
        </w:rPr>
      </w:pPr>
      <w:r w:rsidRPr="00BE2F57">
        <w:rPr>
          <w:rFonts w:ascii="Corbel" w:hAnsi="Corbel" w:cstheme="majorHAnsi"/>
        </w:rPr>
        <w:t>En cas d’externalisation de la prestation de transport, le titulaire incite les prestataires auxquels il fait appel à respecter cette obligation dans le cadre de l’exécution du marché.</w:t>
      </w:r>
    </w:p>
    <w:p w14:paraId="2D53F6A4" w14:textId="2A669A38" w:rsidR="004D1D1E" w:rsidRPr="004D1D1E" w:rsidRDefault="004D1D1E" w:rsidP="003A2658">
      <w:pPr>
        <w:rPr>
          <w:sz w:val="18"/>
        </w:rPr>
      </w:pPr>
    </w:p>
    <w:p w14:paraId="5140C676" w14:textId="5D8E5226" w:rsidR="0097781F" w:rsidRDefault="003A2658" w:rsidP="004D1D1E">
      <w:pPr>
        <w:pStyle w:val="Titre4"/>
        <w:rPr>
          <w:sz w:val="22"/>
        </w:rPr>
      </w:pPr>
      <w:r w:rsidRPr="00BE2F57">
        <w:rPr>
          <w:sz w:val="22"/>
        </w:rPr>
        <w:t>5/INFORMATION SUR LES ÉMISSIONS DE GES GÉNÉRÉES PAR LES PRESTATIONS DE TRANSPORT RÉALISÉES</w:t>
      </w:r>
    </w:p>
    <w:p w14:paraId="37F2757D" w14:textId="77777777" w:rsidR="004D1D1E" w:rsidRPr="004D1D1E" w:rsidRDefault="004D1D1E" w:rsidP="004D1D1E">
      <w:pPr>
        <w:rPr>
          <w:sz w:val="12"/>
        </w:rPr>
      </w:pPr>
    </w:p>
    <w:p w14:paraId="519CA7F5" w14:textId="7C0A986B" w:rsidR="00767478" w:rsidRDefault="000E5CD2" w:rsidP="004D761C">
      <w:pPr>
        <w:pStyle w:val="Corpsdetexte"/>
        <w:spacing w:line="244" w:lineRule="auto"/>
        <w:ind w:left="430" w:right="219"/>
        <w:jc w:val="both"/>
        <w:rPr>
          <w:rFonts w:ascii="Corbel" w:eastAsia="Times New Roman" w:hAnsi="Corbel" w:cstheme="majorHAnsi"/>
          <w:lang w:eastAsia="fr-FR"/>
        </w:rPr>
      </w:pPr>
      <w:r w:rsidRPr="00BE2F57">
        <w:rPr>
          <w:rFonts w:ascii="Corbel" w:eastAsia="Times New Roman" w:hAnsi="Corbel" w:cstheme="majorHAnsi"/>
          <w:lang w:eastAsia="fr-FR"/>
        </w:rPr>
        <w:t xml:space="preserve">Sans objet </w:t>
      </w:r>
    </w:p>
    <w:p w14:paraId="3D863443" w14:textId="77777777" w:rsidR="004D1D1E" w:rsidRPr="00BE2F57" w:rsidRDefault="004D1D1E" w:rsidP="004D761C">
      <w:pPr>
        <w:pStyle w:val="Corpsdetexte"/>
        <w:spacing w:line="244" w:lineRule="auto"/>
        <w:ind w:left="430" w:right="219"/>
        <w:jc w:val="both"/>
        <w:rPr>
          <w:rFonts w:ascii="Corbel" w:eastAsia="Times New Roman" w:hAnsi="Corbel" w:cstheme="majorHAnsi"/>
          <w:lang w:eastAsia="fr-FR"/>
        </w:rPr>
      </w:pPr>
    </w:p>
    <w:p w14:paraId="3BAE46BD" w14:textId="77777777" w:rsidR="006719B1" w:rsidRDefault="006719B1" w:rsidP="00CF6929">
      <w:pPr>
        <w:pStyle w:val="RedTxt"/>
        <w:tabs>
          <w:tab w:val="left" w:pos="9070"/>
        </w:tabs>
        <w:rPr>
          <w:rFonts w:ascii="Corbel" w:hAnsi="Corbel" w:cstheme="majorHAnsi"/>
          <w:sz w:val="20"/>
          <w:szCs w:val="20"/>
        </w:rPr>
      </w:pPr>
    </w:p>
    <w:p w14:paraId="7EAF0036" w14:textId="77777777" w:rsidR="009765FF" w:rsidRPr="00EE5489" w:rsidRDefault="009765FF" w:rsidP="009765FF">
      <w:pPr>
        <w:pStyle w:val="RedTxt"/>
        <w:tabs>
          <w:tab w:val="left" w:pos="9070"/>
        </w:tabs>
        <w:rPr>
          <w:rFonts w:ascii="Corbel" w:hAnsi="Corbel" w:cstheme="majorHAnsi"/>
          <w:strike/>
          <w:sz w:val="20"/>
          <w:szCs w:val="20"/>
          <w:highlight w:val="cyan"/>
        </w:rPr>
      </w:pPr>
    </w:p>
    <w:p w14:paraId="7D05BE88" w14:textId="77777777" w:rsidR="003F4750" w:rsidRPr="0097781F" w:rsidRDefault="003F4750" w:rsidP="0097781F"/>
    <w:p w14:paraId="1D967D69" w14:textId="25ACC9E4" w:rsidR="00691C83" w:rsidRPr="00D63098" w:rsidRDefault="00211FBB" w:rsidP="00D10CBF">
      <w:pPr>
        <w:pStyle w:val="Titre2"/>
        <w:numPr>
          <w:ilvl w:val="0"/>
          <w:numId w:val="8"/>
        </w:numPr>
        <w:jc w:val="both"/>
        <w:rPr>
          <w:rFonts w:ascii="Corbel" w:hAnsi="Corbel"/>
          <w:noProof/>
          <w:u w:val="single"/>
          <w:lang w:eastAsia="fr-FR"/>
        </w:rPr>
      </w:pPr>
      <w:r w:rsidRPr="00D63098">
        <w:rPr>
          <w:rFonts w:ascii="Corbel" w:hAnsi="Corbel"/>
          <w:u w:val="single"/>
        </w:rPr>
        <w:t xml:space="preserve"> </w:t>
      </w:r>
      <w:bookmarkStart w:id="18" w:name="_Toc204587361"/>
      <w:r w:rsidR="00975D27" w:rsidRPr="00D63098">
        <w:rPr>
          <w:rFonts w:ascii="Corbel" w:hAnsi="Corbel"/>
          <w:u w:val="single"/>
        </w:rPr>
        <w:t>Les obligations en matière de déchets</w:t>
      </w:r>
      <w:bookmarkEnd w:id="18"/>
    </w:p>
    <w:p w14:paraId="3A369B1F" w14:textId="70C9ECD1" w:rsidR="00975D27" w:rsidRPr="00D63098" w:rsidRDefault="00FD608C" w:rsidP="00211FBB">
      <w:pPr>
        <w:pStyle w:val="Titre2"/>
        <w:rPr>
          <w:rFonts w:ascii="Corbel" w:hAnsi="Corbel"/>
        </w:rPr>
      </w:pPr>
      <w:bookmarkStart w:id="19" w:name="_Toc204587362"/>
      <w:r w:rsidRPr="00D63098">
        <w:rPr>
          <w:rFonts w:ascii="Corbel" w:hAnsi="Corbel"/>
          <w:noProof/>
          <w:lang w:eastAsia="fr-FR"/>
        </w:rPr>
        <w:drawing>
          <wp:anchor distT="0" distB="0" distL="114300" distR="114300" simplePos="0" relativeHeight="251660288" behindDoc="1" locked="0" layoutInCell="1" allowOverlap="1" wp14:anchorId="2CD10871" wp14:editId="4409791D">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19"/>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D10CBF">
      <w:pPr>
        <w:pStyle w:val="Titre3"/>
        <w:numPr>
          <w:ilvl w:val="0"/>
          <w:numId w:val="11"/>
        </w:numPr>
        <w:rPr>
          <w:rFonts w:ascii="Corbel" w:hAnsi="Corbel"/>
        </w:rPr>
      </w:pPr>
      <w:bookmarkStart w:id="20" w:name="_Toc146015011"/>
      <w:bookmarkStart w:id="21" w:name="_Toc204587363"/>
      <w:r w:rsidRPr="00D63098">
        <w:rPr>
          <w:rFonts w:ascii="Corbel" w:hAnsi="Corbel"/>
        </w:rPr>
        <w:t>Obligations générales en matière de gestion des déchets</w:t>
      </w:r>
      <w:bookmarkEnd w:id="20"/>
      <w:bookmarkEnd w:id="21"/>
      <w:r w:rsidRPr="00D63098">
        <w:rPr>
          <w:rFonts w:ascii="Corbel" w:hAnsi="Corbel"/>
        </w:rPr>
        <w:t xml:space="preserve"> </w:t>
      </w:r>
    </w:p>
    <w:p w14:paraId="5B1252FD" w14:textId="77777777" w:rsidR="002A5952" w:rsidRPr="00D63098" w:rsidRDefault="002A5952" w:rsidP="002A5952">
      <w:pPr>
        <w:rPr>
          <w:rFonts w:ascii="Corbel" w:hAnsi="Corbel"/>
          <w:szCs w:val="20"/>
        </w:rPr>
      </w:pPr>
    </w:p>
    <w:p w14:paraId="69068AC0" w14:textId="3EEC919B" w:rsidR="002A5952" w:rsidRPr="00D63098" w:rsidRDefault="002A5952" w:rsidP="002A5952">
      <w:pPr>
        <w:pStyle w:val="RedTxt"/>
        <w:tabs>
          <w:tab w:val="left" w:pos="9070"/>
        </w:tabs>
        <w:rPr>
          <w:rFonts w:ascii="Corbel" w:hAnsi="Corbel" w:cstheme="majorHAnsi"/>
          <w:sz w:val="20"/>
          <w:szCs w:val="20"/>
        </w:rPr>
      </w:pPr>
      <w:r w:rsidRPr="00BE2F57">
        <w:rPr>
          <w:rFonts w:ascii="Corbel" w:hAnsi="Corbel" w:cstheme="majorHAnsi"/>
          <w:sz w:val="20"/>
          <w:szCs w:val="20"/>
        </w:rPr>
        <w:t xml:space="preserve">En application des dispositions de l’article 20.4 du </w:t>
      </w:r>
      <w:r w:rsidR="00DE56CB" w:rsidRPr="00BE2F57">
        <w:rPr>
          <w:rFonts w:ascii="Corbel" w:hAnsi="Corbel" w:cstheme="majorHAnsi"/>
          <w:sz w:val="20"/>
          <w:szCs w:val="20"/>
        </w:rPr>
        <w:t>CCAG FCS</w:t>
      </w:r>
      <w:r w:rsidRPr="00BE2F57">
        <w:rPr>
          <w:rFonts w:ascii="Corbel" w:hAnsi="Corbel" w:cstheme="majorHAnsi"/>
          <w:sz w:val="20"/>
          <w:szCs w:val="20"/>
        </w:rPr>
        <w:t xml:space="preserve">, </w:t>
      </w:r>
      <w:r w:rsidRPr="00BE2F57">
        <w:rPr>
          <w:rFonts w:ascii="Corbel" w:hAnsi="Corbel" w:cstheme="majorHAnsi"/>
          <w:b/>
          <w:sz w:val="20"/>
          <w:szCs w:val="20"/>
        </w:rPr>
        <w:t>la valorisation ou l’élimination des déchets créés</w:t>
      </w:r>
      <w:r w:rsidRPr="00D63098">
        <w:rPr>
          <w:rFonts w:ascii="Corbel" w:hAnsi="Corbel" w:cstheme="majorHAnsi"/>
          <w:b/>
          <w:sz w:val="20"/>
          <w:szCs w:val="20"/>
        </w:rPr>
        <w:t xml:space="preserve"> lors de l’exécution des prestations est de la responsabilité du titulaire pendant la durée du marché</w:t>
      </w:r>
      <w:r w:rsidRPr="00D63098">
        <w:rPr>
          <w:rFonts w:ascii="Corbel" w:hAnsi="Corbel" w:cstheme="majorHAnsi"/>
          <w:sz w:val="20"/>
          <w:szCs w:val="20"/>
        </w:rPr>
        <w:t>.</w:t>
      </w:r>
    </w:p>
    <w:p w14:paraId="3B05D598" w14:textId="77777777" w:rsidR="002A5952" w:rsidRPr="00D63098" w:rsidRDefault="002A5952" w:rsidP="002A5952">
      <w:pPr>
        <w:pStyle w:val="RedTxt"/>
        <w:tabs>
          <w:tab w:val="left" w:pos="9070"/>
        </w:tabs>
        <w:rPr>
          <w:rFonts w:ascii="Corbel" w:hAnsi="Corbel" w:cstheme="majorHAnsi"/>
          <w:sz w:val="20"/>
          <w:szCs w:val="20"/>
        </w:rPr>
      </w:pPr>
    </w:p>
    <w:p w14:paraId="69E00CFF" w14:textId="77777777" w:rsidR="002A5952" w:rsidRPr="00D63098" w:rsidRDefault="002A5952" w:rsidP="002A5952">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19"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535F783D" w14:textId="77777777" w:rsidR="002A5952" w:rsidRPr="00D63098" w:rsidRDefault="002A5952" w:rsidP="002A5952">
      <w:pPr>
        <w:pStyle w:val="RedTxt"/>
        <w:tabs>
          <w:tab w:val="left" w:pos="9070"/>
        </w:tabs>
        <w:rPr>
          <w:rFonts w:ascii="Corbel" w:hAnsi="Corbel" w:cstheme="majorHAnsi"/>
          <w:i/>
          <w:sz w:val="20"/>
          <w:szCs w:val="20"/>
        </w:rPr>
      </w:pPr>
    </w:p>
    <w:p w14:paraId="1094A1B1" w14:textId="77777777" w:rsidR="002A5952" w:rsidRPr="00D63098" w:rsidRDefault="002A5952" w:rsidP="002A5952">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310BBB80" w14:textId="77777777"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Enlever à titre non onéreux, ou à faire enlever à titre non onéreux, les déchets issus de l’exécution du marché ;</w:t>
      </w:r>
    </w:p>
    <w:p w14:paraId="2A24D9D2" w14:textId="7703312C"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Assurer ou à faire assurer la valorisation ou l’élimination des déchets considérés conformément à la réglementation en vigueur ;</w:t>
      </w:r>
    </w:p>
    <w:p w14:paraId="50826D47" w14:textId="208083E1" w:rsidR="004B483C" w:rsidRPr="00D63098" w:rsidRDefault="004B483C" w:rsidP="004B483C">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t xml:space="preserve">En cas de non-respect, le titulaire se verra appliquer, après mise en demeure restée infructueuse, une pénalité dont le montant est fixé à </w:t>
      </w:r>
      <w:r w:rsidR="000E5CD2">
        <w:rPr>
          <w:rFonts w:ascii="Corbel" w:hAnsi="Corbel" w:cstheme="majorHAnsi"/>
          <w:sz w:val="20"/>
          <w:szCs w:val="20"/>
        </w:rPr>
        <w:t>20</w:t>
      </w:r>
      <w:r w:rsidRPr="00D63098">
        <w:rPr>
          <w:rFonts w:ascii="Corbel" w:hAnsi="Corbel" w:cstheme="majorHAnsi"/>
          <w:sz w:val="20"/>
          <w:szCs w:val="20"/>
        </w:rPr>
        <w:t xml:space="preserve"> euros par manquements constatés</w:t>
      </w:r>
    </w:p>
    <w:p w14:paraId="3C000243"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Il est formellement interdit au titulaire de déposer ses déchets au sein des différents établissements du CHU ou des établissements parties du GHT.</w:t>
      </w:r>
    </w:p>
    <w:p w14:paraId="67639868" w14:textId="7462BA93"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w:t>
      </w:r>
      <w:r w:rsidR="004B483C" w:rsidRPr="00D63098">
        <w:rPr>
          <w:rFonts w:ascii="Corbel" w:hAnsi="Corbel" w:cstheme="majorHAnsi"/>
          <w:sz w:val="20"/>
          <w:szCs w:val="20"/>
        </w:rPr>
        <w:t xml:space="preserve">une pénalité de </w:t>
      </w:r>
      <w:r w:rsidR="000E5CD2">
        <w:rPr>
          <w:rFonts w:ascii="Corbel" w:hAnsi="Corbel" w:cstheme="majorHAnsi"/>
          <w:sz w:val="20"/>
          <w:szCs w:val="20"/>
        </w:rPr>
        <w:t>1500</w:t>
      </w:r>
      <w:r w:rsidR="004B483C" w:rsidRPr="00D63098">
        <w:rPr>
          <w:rFonts w:ascii="Corbel" w:hAnsi="Corbel" w:cstheme="majorHAnsi"/>
          <w:sz w:val="20"/>
          <w:szCs w:val="20"/>
        </w:rPr>
        <w:t xml:space="preserve"> € par dépôts constatés.</w:t>
      </w:r>
    </w:p>
    <w:p w14:paraId="72DAC657" w14:textId="77777777" w:rsidR="002A5952" w:rsidRPr="00D63098" w:rsidRDefault="002A5952" w:rsidP="002A5952">
      <w:pPr>
        <w:pStyle w:val="RedTxt"/>
        <w:tabs>
          <w:tab w:val="left" w:pos="9070"/>
        </w:tabs>
        <w:rPr>
          <w:rFonts w:ascii="Corbel" w:hAnsi="Corbel" w:cstheme="majorHAnsi"/>
          <w:sz w:val="20"/>
          <w:szCs w:val="20"/>
        </w:rPr>
      </w:pPr>
    </w:p>
    <w:p w14:paraId="4DF7DB69"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7A473B5C" w14:textId="5AAD6BF3" w:rsidR="004B483C" w:rsidRPr="00D63098" w:rsidRDefault="004B483C" w:rsidP="004B483C">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justificatifs, dans un délai de </w:t>
      </w:r>
      <w:r w:rsidR="000E5CD2">
        <w:rPr>
          <w:rFonts w:ascii="Corbel" w:hAnsi="Corbel" w:cstheme="majorHAnsi"/>
          <w:sz w:val="20"/>
          <w:szCs w:val="20"/>
        </w:rPr>
        <w:t>15</w:t>
      </w:r>
      <w:r w:rsidRPr="00D63098">
        <w:rPr>
          <w:rFonts w:ascii="Corbel" w:hAnsi="Corbel" w:cstheme="majorHAnsi"/>
          <w:sz w:val="20"/>
          <w:szCs w:val="20"/>
        </w:rPr>
        <w:t xml:space="preserve"> jours suivant la demande de l’acheteur, sera passible de l’application d’une pénalité de </w:t>
      </w:r>
      <w:r w:rsidR="000E5CD2">
        <w:rPr>
          <w:rFonts w:ascii="Corbel" w:hAnsi="Corbel" w:cstheme="majorHAnsi"/>
          <w:sz w:val="20"/>
          <w:szCs w:val="20"/>
        </w:rPr>
        <w:t>20</w:t>
      </w:r>
      <w:r w:rsidRPr="00D63098">
        <w:rPr>
          <w:rFonts w:ascii="Corbel" w:hAnsi="Corbel" w:cstheme="majorHAnsi"/>
          <w:sz w:val="20"/>
          <w:szCs w:val="20"/>
        </w:rPr>
        <w:t>euros par jour de retard.</w:t>
      </w:r>
    </w:p>
    <w:p w14:paraId="38A922E3" w14:textId="77777777" w:rsidR="002A5952" w:rsidRPr="00D63098" w:rsidRDefault="002A5952" w:rsidP="002A5952">
      <w:pPr>
        <w:pStyle w:val="RedTxt"/>
        <w:tabs>
          <w:tab w:val="left" w:pos="9070"/>
        </w:tabs>
        <w:rPr>
          <w:rFonts w:ascii="Corbel" w:hAnsi="Corbel" w:cstheme="majorHAnsi"/>
          <w:sz w:val="20"/>
          <w:szCs w:val="20"/>
        </w:rPr>
      </w:pPr>
    </w:p>
    <w:p w14:paraId="639ADBCC" w14:textId="77777777" w:rsidR="005C0CD2" w:rsidRPr="00D63098" w:rsidRDefault="005C0CD2" w:rsidP="005C0CD2">
      <w:pPr>
        <w:rPr>
          <w:rFonts w:ascii="Corbel" w:hAnsi="Corbel"/>
        </w:rPr>
      </w:pPr>
    </w:p>
    <w:p w14:paraId="3568B2B1" w14:textId="6BFF6679" w:rsidR="00577B50" w:rsidRPr="00D63098" w:rsidRDefault="00577B50" w:rsidP="00D10CBF">
      <w:pPr>
        <w:pStyle w:val="Titre3"/>
        <w:numPr>
          <w:ilvl w:val="0"/>
          <w:numId w:val="11"/>
        </w:numPr>
        <w:rPr>
          <w:rFonts w:ascii="Corbel" w:hAnsi="Corbel"/>
        </w:rPr>
      </w:pPr>
      <w:bookmarkStart w:id="22" w:name="_Toc204587364"/>
      <w:r w:rsidRPr="00D63098">
        <w:rPr>
          <w:rFonts w:ascii="Corbel" w:hAnsi="Corbel"/>
        </w:rPr>
        <w:t>Les déchets de chantier</w:t>
      </w:r>
      <w:bookmarkEnd w:id="22"/>
      <w:r w:rsidRPr="00D63098">
        <w:rPr>
          <w:rFonts w:ascii="Corbel" w:hAnsi="Corbel"/>
        </w:rPr>
        <w:t xml:space="preserve"> </w:t>
      </w:r>
    </w:p>
    <w:p w14:paraId="344EF095" w14:textId="77777777" w:rsidR="00733473" w:rsidRPr="00D63098" w:rsidRDefault="00733473" w:rsidP="00733473">
      <w:pPr>
        <w:rPr>
          <w:rFonts w:ascii="Corbel" w:hAnsi="Corbel"/>
        </w:rPr>
      </w:pPr>
    </w:p>
    <w:p w14:paraId="21D4ABC9" w14:textId="188EAB51" w:rsidR="00733473" w:rsidRPr="00BE2F57" w:rsidRDefault="00733473" w:rsidP="00733473">
      <w:pPr>
        <w:rPr>
          <w:rFonts w:ascii="Corbel" w:hAnsi="Corbel"/>
          <w:sz w:val="20"/>
        </w:rPr>
      </w:pPr>
      <w:r w:rsidRPr="00BE2F57">
        <w:rPr>
          <w:rFonts w:ascii="Corbel" w:hAnsi="Corbel"/>
          <w:sz w:val="20"/>
        </w:rPr>
        <w:t xml:space="preserve">Sans objet </w:t>
      </w:r>
    </w:p>
    <w:p w14:paraId="12C073C8" w14:textId="31AA70BE" w:rsidR="000012B7" w:rsidRDefault="000012B7" w:rsidP="007075CC">
      <w:pPr>
        <w:jc w:val="both"/>
        <w:rPr>
          <w:rFonts w:ascii="Corbel" w:hAnsi="Corbel" w:cs="Arial"/>
          <w:sz w:val="20"/>
          <w:szCs w:val="20"/>
        </w:rPr>
      </w:pPr>
    </w:p>
    <w:p w14:paraId="27410DCC" w14:textId="6AFD0144" w:rsidR="002A5952" w:rsidRDefault="002A5952" w:rsidP="000012B7">
      <w:pPr>
        <w:pStyle w:val="RedTxt"/>
        <w:tabs>
          <w:tab w:val="left" w:pos="9070"/>
        </w:tabs>
        <w:rPr>
          <w:rFonts w:ascii="Corbel" w:eastAsiaTheme="minorEastAsia" w:hAnsi="Corbel"/>
          <w:sz w:val="20"/>
          <w:szCs w:val="20"/>
          <w:lang w:eastAsia="en-US"/>
        </w:rPr>
      </w:pPr>
    </w:p>
    <w:p w14:paraId="072682BF" w14:textId="6C8967DC" w:rsidR="004D1D1E" w:rsidRDefault="004D1D1E" w:rsidP="000012B7">
      <w:pPr>
        <w:pStyle w:val="RedTxt"/>
        <w:tabs>
          <w:tab w:val="left" w:pos="9070"/>
        </w:tabs>
        <w:rPr>
          <w:rFonts w:ascii="Corbel" w:eastAsiaTheme="minorEastAsia" w:hAnsi="Corbel"/>
          <w:sz w:val="20"/>
          <w:szCs w:val="20"/>
          <w:lang w:eastAsia="en-US"/>
        </w:rPr>
      </w:pPr>
    </w:p>
    <w:p w14:paraId="6E625077" w14:textId="77777777" w:rsidR="004D1D1E" w:rsidRPr="000012B7" w:rsidRDefault="004D1D1E" w:rsidP="000012B7">
      <w:pPr>
        <w:pStyle w:val="RedTxt"/>
        <w:tabs>
          <w:tab w:val="left" w:pos="9070"/>
        </w:tabs>
        <w:rPr>
          <w:rFonts w:ascii="Corbel" w:eastAsiaTheme="minorEastAsia" w:hAnsi="Corbel"/>
          <w:sz w:val="20"/>
          <w:szCs w:val="20"/>
          <w:lang w:eastAsia="en-US"/>
        </w:rPr>
      </w:pPr>
    </w:p>
    <w:p w14:paraId="74355619" w14:textId="3418F03F" w:rsidR="002A5952" w:rsidRPr="00D63098" w:rsidRDefault="002A5952" w:rsidP="00D10CBF">
      <w:pPr>
        <w:pStyle w:val="Titre3"/>
        <w:numPr>
          <w:ilvl w:val="0"/>
          <w:numId w:val="11"/>
        </w:numPr>
        <w:rPr>
          <w:rFonts w:ascii="Corbel" w:hAnsi="Corbel"/>
        </w:rPr>
      </w:pPr>
      <w:bookmarkStart w:id="23" w:name="_Toc146015012"/>
      <w:bookmarkStart w:id="24" w:name="_Toc204587365"/>
      <w:r w:rsidRPr="00D63098">
        <w:rPr>
          <w:rFonts w:ascii="Corbel" w:hAnsi="Corbel"/>
        </w:rPr>
        <w:t>Les déchets issus des filières soumises à responsabilité élargie des producteurs (REP)</w:t>
      </w:r>
      <w:bookmarkEnd w:id="23"/>
      <w:bookmarkEnd w:id="24"/>
    </w:p>
    <w:p w14:paraId="3D34F0EC" w14:textId="77777777" w:rsidR="002A5952" w:rsidRPr="00D63098" w:rsidRDefault="002A5952" w:rsidP="002A5952">
      <w:pPr>
        <w:rPr>
          <w:rFonts w:ascii="Corbel" w:hAnsi="Corbel"/>
        </w:rPr>
      </w:pPr>
    </w:p>
    <w:p w14:paraId="330B60AE" w14:textId="77777777" w:rsidR="002A5952" w:rsidRPr="00BE2F57" w:rsidRDefault="002A5952" w:rsidP="002A5952">
      <w:pPr>
        <w:rPr>
          <w:rFonts w:ascii="Corbel" w:hAnsi="Corbel" w:cstheme="majorHAnsi"/>
          <w:sz w:val="20"/>
          <w:szCs w:val="20"/>
        </w:rPr>
      </w:pPr>
      <w:r w:rsidRPr="00BE2F57">
        <w:rPr>
          <w:rFonts w:ascii="Corbel" w:hAnsi="Corbel" w:cstheme="majorHAnsi"/>
          <w:sz w:val="20"/>
          <w:szCs w:val="20"/>
        </w:rPr>
        <w:t xml:space="preserve">Sans objet </w:t>
      </w:r>
    </w:p>
    <w:p w14:paraId="326F507A" w14:textId="49AF75F1" w:rsidR="002A5952" w:rsidRPr="00BE2F57" w:rsidRDefault="00CF45C5" w:rsidP="00D10CBF">
      <w:pPr>
        <w:pStyle w:val="Titre3"/>
        <w:numPr>
          <w:ilvl w:val="0"/>
          <w:numId w:val="11"/>
        </w:numPr>
        <w:rPr>
          <w:rFonts w:ascii="Corbel" w:hAnsi="Corbel"/>
        </w:rPr>
      </w:pPr>
      <w:bookmarkStart w:id="25" w:name="_Toc146015013"/>
      <w:bookmarkStart w:id="26" w:name="_Toc204587366"/>
      <w:r w:rsidRPr="00BE2F57">
        <w:rPr>
          <w:rFonts w:ascii="Corbel" w:hAnsi="Corbel"/>
        </w:rPr>
        <w:t>Cas particulier des déchets d’équipements</w:t>
      </w:r>
      <w:r w:rsidR="002A5952" w:rsidRPr="00BE2F57">
        <w:rPr>
          <w:rFonts w:ascii="Corbel" w:hAnsi="Corbel"/>
        </w:rPr>
        <w:t xml:space="preserve"> électriques et électroniques (DEEE)</w:t>
      </w:r>
      <w:bookmarkEnd w:id="25"/>
      <w:bookmarkEnd w:id="26"/>
    </w:p>
    <w:p w14:paraId="736F245C" w14:textId="77777777" w:rsidR="002A5952" w:rsidRPr="00BE2F57" w:rsidRDefault="002A5952" w:rsidP="002A5952">
      <w:pPr>
        <w:rPr>
          <w:rFonts w:ascii="Corbel" w:hAnsi="Corbel"/>
        </w:rPr>
      </w:pPr>
    </w:p>
    <w:p w14:paraId="09D2DC64" w14:textId="77777777" w:rsidR="002A5952" w:rsidRPr="00BE2F57" w:rsidRDefault="002A5952" w:rsidP="002A5952">
      <w:pPr>
        <w:rPr>
          <w:rFonts w:ascii="Corbel" w:hAnsi="Corbel" w:cstheme="majorHAnsi"/>
          <w:sz w:val="20"/>
          <w:szCs w:val="20"/>
        </w:rPr>
      </w:pPr>
      <w:r w:rsidRPr="00BE2F57">
        <w:rPr>
          <w:rFonts w:ascii="Corbel" w:hAnsi="Corbel" w:cstheme="majorHAnsi"/>
          <w:sz w:val="20"/>
          <w:szCs w:val="20"/>
        </w:rPr>
        <w:t xml:space="preserve">Sans objet </w:t>
      </w:r>
    </w:p>
    <w:p w14:paraId="6E069AB9" w14:textId="77777777" w:rsidR="00C57CE9" w:rsidRPr="00BE2F57" w:rsidRDefault="00C57CE9" w:rsidP="004B483C">
      <w:pPr>
        <w:pStyle w:val="NormalWeb"/>
        <w:shd w:val="clear" w:color="auto" w:fill="FFFFFF"/>
        <w:spacing w:after="180" w:line="240" w:lineRule="auto"/>
        <w:jc w:val="both"/>
        <w:rPr>
          <w:rFonts w:ascii="Corbel" w:eastAsia="Times New Roman" w:hAnsi="Corbel" w:cstheme="majorHAnsi"/>
          <w:sz w:val="20"/>
          <w:szCs w:val="20"/>
        </w:rPr>
      </w:pPr>
    </w:p>
    <w:p w14:paraId="699D0C8B" w14:textId="2682FEC1" w:rsidR="002A5952" w:rsidRPr="00BE2F57" w:rsidRDefault="002A5952" w:rsidP="00D10CBF">
      <w:pPr>
        <w:pStyle w:val="Titre3"/>
        <w:numPr>
          <w:ilvl w:val="0"/>
          <w:numId w:val="11"/>
        </w:numPr>
        <w:rPr>
          <w:rFonts w:ascii="Corbel" w:hAnsi="Corbel"/>
        </w:rPr>
      </w:pPr>
      <w:bookmarkStart w:id="27" w:name="_Toc146015014"/>
      <w:bookmarkStart w:id="28" w:name="_Toc204587367"/>
      <w:r w:rsidRPr="00BE2F57">
        <w:rPr>
          <w:rFonts w:ascii="Corbel" w:hAnsi="Corbel"/>
        </w:rPr>
        <w:t>Cas particulier des déchets dangereux</w:t>
      </w:r>
      <w:bookmarkEnd w:id="27"/>
      <w:bookmarkEnd w:id="28"/>
      <w:r w:rsidRPr="00BE2F57">
        <w:rPr>
          <w:rFonts w:ascii="Corbel" w:hAnsi="Corbel"/>
        </w:rPr>
        <w:t xml:space="preserve"> </w:t>
      </w:r>
    </w:p>
    <w:p w14:paraId="48F71A85" w14:textId="77777777" w:rsidR="002A5952" w:rsidRPr="00BE2F57" w:rsidRDefault="002A5952" w:rsidP="002A5952">
      <w:pPr>
        <w:rPr>
          <w:rFonts w:ascii="Corbel" w:hAnsi="Corbel"/>
        </w:rPr>
      </w:pPr>
    </w:p>
    <w:p w14:paraId="4AC13AFB" w14:textId="77777777" w:rsidR="002A5952" w:rsidRPr="00BE2F57" w:rsidRDefault="002A5952" w:rsidP="002A5952">
      <w:pPr>
        <w:rPr>
          <w:rFonts w:ascii="Corbel" w:hAnsi="Corbel" w:cstheme="majorHAnsi"/>
          <w:sz w:val="20"/>
          <w:szCs w:val="20"/>
        </w:rPr>
      </w:pPr>
      <w:r w:rsidRPr="00BE2F57">
        <w:rPr>
          <w:rFonts w:ascii="Corbel" w:hAnsi="Corbel" w:cstheme="majorHAnsi"/>
          <w:sz w:val="20"/>
          <w:szCs w:val="20"/>
        </w:rPr>
        <w:t xml:space="preserve">Sans objet </w:t>
      </w:r>
    </w:p>
    <w:p w14:paraId="1AC52A2A" w14:textId="0F2A5CD9" w:rsidR="0084319F" w:rsidRPr="00BE2F57" w:rsidRDefault="0084319F" w:rsidP="00D10CBF">
      <w:pPr>
        <w:pStyle w:val="Titre3"/>
        <w:numPr>
          <w:ilvl w:val="0"/>
          <w:numId w:val="11"/>
        </w:numPr>
        <w:rPr>
          <w:rFonts w:ascii="Corbel" w:hAnsi="Corbel"/>
        </w:rPr>
      </w:pPr>
      <w:bookmarkStart w:id="29" w:name="_Toc204587368"/>
      <w:r w:rsidRPr="00BE2F57">
        <w:rPr>
          <w:rFonts w:ascii="Corbel" w:hAnsi="Corbel"/>
        </w:rPr>
        <w:t>Autres déchets</w:t>
      </w:r>
      <w:bookmarkEnd w:id="29"/>
      <w:r w:rsidRPr="00BE2F57">
        <w:rPr>
          <w:rFonts w:ascii="Corbel" w:hAnsi="Corbel"/>
        </w:rPr>
        <w:t xml:space="preserve"> </w:t>
      </w:r>
    </w:p>
    <w:p w14:paraId="6738B8FC" w14:textId="77777777" w:rsidR="00D752E9" w:rsidRPr="00BE2F57" w:rsidRDefault="00D752E9" w:rsidP="00D752E9"/>
    <w:p w14:paraId="61FD44F5" w14:textId="77777777" w:rsidR="00D752E9" w:rsidRPr="00BE2F57" w:rsidRDefault="00D752E9" w:rsidP="00D752E9">
      <w:pPr>
        <w:pStyle w:val="Paragraphedeliste"/>
        <w:numPr>
          <w:ilvl w:val="0"/>
          <w:numId w:val="11"/>
        </w:numPr>
        <w:rPr>
          <w:rFonts w:ascii="Corbel" w:hAnsi="Corbel" w:cstheme="majorHAnsi"/>
          <w:sz w:val="20"/>
          <w:szCs w:val="20"/>
        </w:rPr>
      </w:pPr>
      <w:bookmarkStart w:id="30" w:name="_Toc146015015"/>
      <w:r w:rsidRPr="00BE2F57">
        <w:rPr>
          <w:rFonts w:ascii="Corbel" w:hAnsi="Corbel" w:cstheme="majorHAnsi"/>
          <w:sz w:val="20"/>
          <w:szCs w:val="20"/>
        </w:rPr>
        <w:t xml:space="preserve">Sans objet </w:t>
      </w:r>
    </w:p>
    <w:p w14:paraId="37CAC946" w14:textId="05C34593" w:rsidR="002A5952" w:rsidRPr="00BE2F57" w:rsidRDefault="002A5952" w:rsidP="00D10CBF">
      <w:pPr>
        <w:pStyle w:val="Titre3"/>
        <w:numPr>
          <w:ilvl w:val="0"/>
          <w:numId w:val="11"/>
        </w:numPr>
        <w:rPr>
          <w:rFonts w:ascii="Corbel" w:hAnsi="Corbel"/>
        </w:rPr>
      </w:pPr>
      <w:r w:rsidRPr="00BE2F57">
        <w:rPr>
          <w:rFonts w:ascii="Corbel" w:hAnsi="Corbel"/>
        </w:rPr>
        <w:t xml:space="preserve"> </w:t>
      </w:r>
      <w:bookmarkStart w:id="31" w:name="_Toc204587369"/>
      <w:r w:rsidRPr="00BE2F57">
        <w:rPr>
          <w:rFonts w:ascii="Corbel" w:hAnsi="Corbel"/>
        </w:rPr>
        <w:t>Le matériel en fin de vie</w:t>
      </w:r>
      <w:bookmarkEnd w:id="30"/>
      <w:bookmarkEnd w:id="31"/>
      <w:r w:rsidRPr="00BE2F57">
        <w:rPr>
          <w:rFonts w:ascii="Corbel" w:hAnsi="Corbel"/>
        </w:rPr>
        <w:t xml:space="preserve"> </w:t>
      </w:r>
    </w:p>
    <w:p w14:paraId="799863D5" w14:textId="77777777" w:rsidR="002A5952" w:rsidRPr="00BE2F57" w:rsidRDefault="002A5952" w:rsidP="002A5952">
      <w:pPr>
        <w:rPr>
          <w:rFonts w:ascii="Corbel" w:hAnsi="Corbel"/>
        </w:rPr>
      </w:pPr>
    </w:p>
    <w:p w14:paraId="663AE7AD" w14:textId="75A16CEE" w:rsidR="002A5952" w:rsidRPr="00BE2F57" w:rsidRDefault="002A5952" w:rsidP="002A5952">
      <w:pPr>
        <w:rPr>
          <w:rFonts w:ascii="Corbel" w:hAnsi="Corbel" w:cstheme="majorHAnsi"/>
          <w:sz w:val="20"/>
          <w:szCs w:val="20"/>
        </w:rPr>
      </w:pPr>
      <w:r w:rsidRPr="00BE2F57">
        <w:rPr>
          <w:rFonts w:ascii="Corbel" w:hAnsi="Corbel" w:cstheme="majorHAnsi"/>
          <w:sz w:val="20"/>
          <w:szCs w:val="20"/>
        </w:rPr>
        <w:t xml:space="preserve">Sans objet </w:t>
      </w:r>
    </w:p>
    <w:p w14:paraId="4CDCE829" w14:textId="77777777" w:rsidR="00D752E9" w:rsidRPr="00BE2F57" w:rsidRDefault="00D752E9" w:rsidP="002A5952">
      <w:pPr>
        <w:rPr>
          <w:rFonts w:ascii="Corbel" w:hAnsi="Corbel" w:cstheme="majorHAnsi"/>
          <w:sz w:val="20"/>
          <w:szCs w:val="20"/>
        </w:rPr>
      </w:pPr>
    </w:p>
    <w:p w14:paraId="62090CE2" w14:textId="4E487702" w:rsidR="00C45314" w:rsidRPr="00BE2F57" w:rsidRDefault="00C45314" w:rsidP="00C45314"/>
    <w:p w14:paraId="3001E264" w14:textId="5D5D14E7" w:rsidR="00C45314" w:rsidRPr="00BE2F57" w:rsidRDefault="00C45314" w:rsidP="00C45314"/>
    <w:p w14:paraId="5597E16D" w14:textId="77777777" w:rsidR="006421A6" w:rsidRPr="00BE2F57" w:rsidRDefault="006421A6" w:rsidP="006421A6"/>
    <w:p w14:paraId="067441B6" w14:textId="77777777" w:rsidR="00D752E9" w:rsidRPr="00BE2F57" w:rsidRDefault="00D752E9" w:rsidP="00D752E9"/>
    <w:p w14:paraId="1D9CBFCF" w14:textId="36CCED43" w:rsidR="00E804DA" w:rsidRDefault="00E804DA">
      <w:pPr>
        <w:rPr>
          <w:rFonts w:ascii="Corbel" w:hAnsi="Corbel"/>
          <w:szCs w:val="20"/>
        </w:rPr>
      </w:pPr>
      <w:r>
        <w:rPr>
          <w:rFonts w:ascii="Corbel" w:hAnsi="Corbel"/>
          <w:szCs w:val="20"/>
        </w:rPr>
        <w:br w:type="page"/>
      </w:r>
    </w:p>
    <w:p w14:paraId="6EB6E772" w14:textId="77777777" w:rsidR="002A5952" w:rsidRPr="00D63098" w:rsidRDefault="002A5952" w:rsidP="002A5952">
      <w:pPr>
        <w:rPr>
          <w:rFonts w:ascii="Corbel" w:hAnsi="Corbel"/>
          <w:szCs w:val="20"/>
        </w:rPr>
      </w:pPr>
    </w:p>
    <w:p w14:paraId="78E9E780" w14:textId="7DA3403B" w:rsidR="00EE2729" w:rsidRPr="00D63098" w:rsidRDefault="00EE2729" w:rsidP="00D10CBF">
      <w:pPr>
        <w:pStyle w:val="Titre2"/>
        <w:numPr>
          <w:ilvl w:val="0"/>
          <w:numId w:val="22"/>
        </w:numPr>
        <w:jc w:val="both"/>
        <w:rPr>
          <w:rFonts w:ascii="Corbel" w:hAnsi="Corbel"/>
          <w:u w:val="single"/>
        </w:rPr>
      </w:pPr>
      <w:bookmarkStart w:id="32" w:name="_Toc153907376"/>
      <w:bookmarkStart w:id="33" w:name="_Toc153907375"/>
      <w:bookmarkStart w:id="34" w:name="_Toc204587370"/>
      <w:r w:rsidRPr="00D63098">
        <w:rPr>
          <w:rFonts w:ascii="Corbel" w:hAnsi="Corbel"/>
          <w:u w:val="single"/>
        </w:rPr>
        <w:t xml:space="preserve">Obligations en matière de pièces détachées/pièces de </w:t>
      </w:r>
      <w:bookmarkEnd w:id="32"/>
      <w:r w:rsidR="007246F1" w:rsidRPr="00D63098">
        <w:rPr>
          <w:rFonts w:ascii="Corbel" w:hAnsi="Corbel"/>
          <w:u w:val="single"/>
        </w:rPr>
        <w:t>rechange (Marchés</w:t>
      </w:r>
      <w:r w:rsidR="00950D1B" w:rsidRPr="00D63098">
        <w:rPr>
          <w:rFonts w:ascii="Corbel" w:hAnsi="Corbel"/>
          <w:u w:val="single"/>
        </w:rPr>
        <w:t xml:space="preserve"> de maintenance)</w:t>
      </w:r>
      <w:bookmarkEnd w:id="34"/>
    </w:p>
    <w:p w14:paraId="5B51902A" w14:textId="7AE41862" w:rsidR="00950D1B" w:rsidRPr="00D63098" w:rsidRDefault="00986A77" w:rsidP="00950D1B">
      <w:pPr>
        <w:rPr>
          <w:rFonts w:ascii="Corbel" w:hAnsi="Corbel"/>
        </w:rPr>
      </w:pPr>
      <w:r w:rsidRPr="0058414B">
        <w:rPr>
          <w:rFonts w:ascii="Corbel" w:hAnsi="Corbel"/>
          <w:noProof/>
          <w:u w:val="single"/>
          <w:lang w:eastAsia="fr-FR"/>
        </w:rPr>
        <w:drawing>
          <wp:anchor distT="0" distB="0" distL="114300" distR="114300" simplePos="0" relativeHeight="251663360" behindDoc="1" locked="0" layoutInCell="1" allowOverlap="1" wp14:anchorId="105176CC" wp14:editId="36634272">
            <wp:simplePos x="0" y="0"/>
            <wp:positionH relativeFrom="column">
              <wp:posOffset>2118995</wp:posOffset>
            </wp:positionH>
            <wp:positionV relativeFrom="paragraph">
              <wp:posOffset>142240</wp:posOffset>
            </wp:positionV>
            <wp:extent cx="1152525" cy="1082040"/>
            <wp:effectExtent l="0" t="0" r="9525" b="3810"/>
            <wp:wrapTight wrapText="bothSides">
              <wp:wrapPolygon edited="0">
                <wp:start x="0" y="0"/>
                <wp:lineTo x="0" y="21296"/>
                <wp:lineTo x="21421" y="21296"/>
                <wp:lineTo x="21421" y="0"/>
                <wp:lineTo x="0" y="0"/>
              </wp:wrapPolygon>
            </wp:wrapTight>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F8D5BD.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152525" cy="1082040"/>
                    </a:xfrm>
                    <a:prstGeom prst="rect">
                      <a:avLst/>
                    </a:prstGeom>
                  </pic:spPr>
                </pic:pic>
              </a:graphicData>
            </a:graphic>
            <wp14:sizeRelH relativeFrom="page">
              <wp14:pctWidth>0</wp14:pctWidth>
            </wp14:sizeRelH>
            <wp14:sizeRelV relativeFrom="page">
              <wp14:pctHeight>0</wp14:pctHeight>
            </wp14:sizeRelV>
          </wp:anchor>
        </w:drawing>
      </w:r>
    </w:p>
    <w:p w14:paraId="769095A2" w14:textId="77777777" w:rsidR="00986A77" w:rsidRDefault="00986A77" w:rsidP="00EE2729">
      <w:pPr>
        <w:autoSpaceDE w:val="0"/>
        <w:autoSpaceDN w:val="0"/>
        <w:adjustRightInd w:val="0"/>
        <w:jc w:val="both"/>
        <w:rPr>
          <w:rFonts w:ascii="Corbel" w:hAnsi="Corbel" w:cstheme="majorHAnsi"/>
          <w:color w:val="FF0000"/>
          <w:sz w:val="20"/>
          <w:szCs w:val="20"/>
          <w:highlight w:val="cyan"/>
        </w:rPr>
      </w:pPr>
    </w:p>
    <w:p w14:paraId="6DD7F2C9" w14:textId="77777777" w:rsidR="00986A77" w:rsidRDefault="00986A77" w:rsidP="00EE2729">
      <w:pPr>
        <w:autoSpaceDE w:val="0"/>
        <w:autoSpaceDN w:val="0"/>
        <w:adjustRightInd w:val="0"/>
        <w:jc w:val="both"/>
        <w:rPr>
          <w:rFonts w:ascii="Corbel" w:hAnsi="Corbel" w:cstheme="majorHAnsi"/>
          <w:color w:val="FF0000"/>
          <w:sz w:val="20"/>
          <w:szCs w:val="20"/>
          <w:highlight w:val="cyan"/>
        </w:rPr>
      </w:pPr>
    </w:p>
    <w:p w14:paraId="02FCB825" w14:textId="77777777" w:rsidR="00986A77" w:rsidRDefault="00986A77" w:rsidP="00EE2729">
      <w:pPr>
        <w:autoSpaceDE w:val="0"/>
        <w:autoSpaceDN w:val="0"/>
        <w:adjustRightInd w:val="0"/>
        <w:jc w:val="both"/>
        <w:rPr>
          <w:rFonts w:ascii="Corbel" w:hAnsi="Corbel" w:cstheme="majorHAnsi"/>
          <w:color w:val="FF0000"/>
          <w:sz w:val="20"/>
          <w:szCs w:val="20"/>
          <w:highlight w:val="cyan"/>
        </w:rPr>
      </w:pPr>
    </w:p>
    <w:p w14:paraId="4931C346" w14:textId="77777777" w:rsidR="00986A77" w:rsidRDefault="00986A77" w:rsidP="00EE2729">
      <w:pPr>
        <w:autoSpaceDE w:val="0"/>
        <w:autoSpaceDN w:val="0"/>
        <w:adjustRightInd w:val="0"/>
        <w:jc w:val="both"/>
        <w:rPr>
          <w:rFonts w:ascii="Corbel" w:hAnsi="Corbel" w:cstheme="majorHAnsi"/>
          <w:color w:val="FF0000"/>
          <w:sz w:val="20"/>
          <w:szCs w:val="20"/>
          <w:highlight w:val="cyan"/>
        </w:rPr>
      </w:pPr>
    </w:p>
    <w:p w14:paraId="17AFD030" w14:textId="77777777" w:rsidR="00BE2F57" w:rsidRPr="00BE2F57" w:rsidRDefault="00BE2F57" w:rsidP="00BE2F57">
      <w:pPr>
        <w:rPr>
          <w:rFonts w:ascii="Corbel" w:hAnsi="Corbel"/>
          <w:sz w:val="20"/>
          <w:szCs w:val="20"/>
        </w:rPr>
      </w:pPr>
      <w:r w:rsidRPr="00BE2F57">
        <w:rPr>
          <w:rFonts w:ascii="Corbel" w:hAnsi="Corbel"/>
          <w:sz w:val="20"/>
          <w:szCs w:val="20"/>
        </w:rPr>
        <w:t xml:space="preserve">Sans objet </w:t>
      </w:r>
    </w:p>
    <w:p w14:paraId="322B48D4" w14:textId="77777777" w:rsidR="00950D1B" w:rsidRPr="00D63098" w:rsidRDefault="00950D1B" w:rsidP="00EE2729">
      <w:pPr>
        <w:rPr>
          <w:rFonts w:ascii="Corbel" w:hAnsi="Corbel" w:cstheme="majorHAnsi"/>
          <w:sz w:val="20"/>
          <w:szCs w:val="20"/>
          <w:highlight w:val="cyan"/>
        </w:rPr>
      </w:pPr>
    </w:p>
    <w:p w14:paraId="43AC756C" w14:textId="2476ADE2" w:rsidR="009B7223" w:rsidRPr="00D63098" w:rsidRDefault="003E5222" w:rsidP="00D10CBF">
      <w:pPr>
        <w:pStyle w:val="Titre2"/>
        <w:numPr>
          <w:ilvl w:val="0"/>
          <w:numId w:val="22"/>
        </w:numPr>
        <w:jc w:val="both"/>
        <w:rPr>
          <w:rFonts w:ascii="Corbel" w:hAnsi="Corbel"/>
          <w:u w:val="single"/>
        </w:rPr>
      </w:pPr>
      <w:bookmarkStart w:id="35" w:name="_Toc204587371"/>
      <w:r>
        <w:rPr>
          <w:rFonts w:ascii="Corbel" w:hAnsi="Corbel"/>
          <w:u w:val="single"/>
        </w:rPr>
        <w:t>Clause de progrès e</w:t>
      </w:r>
      <w:r w:rsidR="009B7223" w:rsidRPr="00D63098">
        <w:rPr>
          <w:rFonts w:ascii="Corbel" w:hAnsi="Corbel"/>
          <w:u w:val="single"/>
        </w:rPr>
        <w:t>nvironnemental</w:t>
      </w:r>
      <w:bookmarkEnd w:id="35"/>
    </w:p>
    <w:p w14:paraId="5A2FF330" w14:textId="77F96C4C" w:rsidR="009B7223" w:rsidRDefault="00986A77" w:rsidP="009B7223">
      <w:pPr>
        <w:rPr>
          <w:rFonts w:ascii="Corbel" w:hAnsi="Corbel"/>
        </w:rPr>
      </w:pPr>
      <w:r w:rsidRPr="0058414B">
        <w:rPr>
          <w:rFonts w:ascii="Corbel" w:hAnsi="Corbel"/>
          <w:noProof/>
          <w:u w:val="single"/>
          <w:lang w:eastAsia="fr-FR"/>
        </w:rPr>
        <w:drawing>
          <wp:anchor distT="0" distB="0" distL="114300" distR="114300" simplePos="0" relativeHeight="251664384" behindDoc="1" locked="0" layoutInCell="1" allowOverlap="1" wp14:anchorId="008ED973" wp14:editId="77C9057D">
            <wp:simplePos x="0" y="0"/>
            <wp:positionH relativeFrom="margin">
              <wp:posOffset>2091508</wp:posOffset>
            </wp:positionH>
            <wp:positionV relativeFrom="paragraph">
              <wp:posOffset>207405</wp:posOffset>
            </wp:positionV>
            <wp:extent cx="1082675" cy="778510"/>
            <wp:effectExtent l="0" t="0" r="3175" b="2540"/>
            <wp:wrapTight wrapText="bothSides">
              <wp:wrapPolygon edited="0">
                <wp:start x="0" y="0"/>
                <wp:lineTo x="0" y="21142"/>
                <wp:lineTo x="21283" y="21142"/>
                <wp:lineTo x="21283" y="0"/>
                <wp:lineTo x="0" y="0"/>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F8E683.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82675" cy="778510"/>
                    </a:xfrm>
                    <a:prstGeom prst="rect">
                      <a:avLst/>
                    </a:prstGeom>
                  </pic:spPr>
                </pic:pic>
              </a:graphicData>
            </a:graphic>
            <wp14:sizeRelH relativeFrom="page">
              <wp14:pctWidth>0</wp14:pctWidth>
            </wp14:sizeRelH>
            <wp14:sizeRelV relativeFrom="page">
              <wp14:pctHeight>0</wp14:pctHeight>
            </wp14:sizeRelV>
          </wp:anchor>
        </w:drawing>
      </w:r>
    </w:p>
    <w:p w14:paraId="55AAA23C" w14:textId="257E8814" w:rsidR="00986A77" w:rsidRDefault="00986A77" w:rsidP="009B7223">
      <w:pPr>
        <w:rPr>
          <w:rFonts w:ascii="Corbel" w:hAnsi="Corbel"/>
        </w:rPr>
      </w:pPr>
    </w:p>
    <w:p w14:paraId="2F9D9F48" w14:textId="106FEDD7" w:rsidR="00986A77" w:rsidRDefault="00986A77" w:rsidP="009B7223">
      <w:pPr>
        <w:rPr>
          <w:rFonts w:ascii="Corbel" w:hAnsi="Corbel"/>
        </w:rPr>
      </w:pPr>
    </w:p>
    <w:p w14:paraId="3104076E" w14:textId="1DEE6617" w:rsidR="00986A77" w:rsidRDefault="00986A77" w:rsidP="009B7223">
      <w:pPr>
        <w:rPr>
          <w:rFonts w:ascii="Corbel" w:hAnsi="Corbel"/>
        </w:rPr>
      </w:pPr>
    </w:p>
    <w:p w14:paraId="5DCF51A7" w14:textId="77777777" w:rsidR="00986A77" w:rsidRPr="00D63098" w:rsidRDefault="00986A77" w:rsidP="009B7223">
      <w:pPr>
        <w:rPr>
          <w:rFonts w:ascii="Corbel" w:hAnsi="Corbel"/>
        </w:rPr>
      </w:pPr>
    </w:p>
    <w:p w14:paraId="48DD9F6A" w14:textId="46305FD7" w:rsidR="007246F1" w:rsidRDefault="007246F1" w:rsidP="009B7223">
      <w:pPr>
        <w:rPr>
          <w:rFonts w:ascii="Corbel" w:hAnsi="Corbel"/>
          <w:sz w:val="20"/>
          <w:szCs w:val="20"/>
        </w:rPr>
      </w:pPr>
      <w:r w:rsidRPr="00BE2F57">
        <w:rPr>
          <w:rFonts w:ascii="Corbel" w:hAnsi="Corbel"/>
          <w:sz w:val="20"/>
          <w:szCs w:val="20"/>
        </w:rPr>
        <w:t xml:space="preserve">Sans objet </w:t>
      </w:r>
    </w:p>
    <w:p w14:paraId="48D982A9" w14:textId="607B5AEE" w:rsidR="004D1D1E" w:rsidRDefault="004D1D1E" w:rsidP="009B7223">
      <w:pPr>
        <w:rPr>
          <w:rFonts w:ascii="Corbel" w:hAnsi="Corbel"/>
          <w:sz w:val="20"/>
          <w:szCs w:val="20"/>
        </w:rPr>
      </w:pPr>
    </w:p>
    <w:p w14:paraId="775C4F06" w14:textId="77777777" w:rsidR="004D1D1E" w:rsidRPr="00BE2F57" w:rsidRDefault="004D1D1E" w:rsidP="009B7223">
      <w:pPr>
        <w:rPr>
          <w:rFonts w:ascii="Corbel" w:hAnsi="Corbel"/>
          <w:sz w:val="20"/>
          <w:szCs w:val="20"/>
        </w:rPr>
      </w:pPr>
    </w:p>
    <w:p w14:paraId="2FD3471A" w14:textId="0053D763" w:rsidR="00EE2729" w:rsidRPr="0058414B" w:rsidRDefault="00EE2729" w:rsidP="00D10CBF">
      <w:pPr>
        <w:pStyle w:val="Titre2"/>
        <w:numPr>
          <w:ilvl w:val="0"/>
          <w:numId w:val="22"/>
        </w:numPr>
        <w:jc w:val="both"/>
        <w:rPr>
          <w:rFonts w:ascii="Corbel" w:hAnsi="Corbel"/>
          <w:u w:val="single"/>
        </w:rPr>
      </w:pPr>
      <w:bookmarkStart w:id="36" w:name="_Toc204587372"/>
      <w:r w:rsidRPr="0058414B">
        <w:rPr>
          <w:rFonts w:ascii="Corbel" w:hAnsi="Corbel"/>
          <w:u w:val="single"/>
        </w:rPr>
        <w:t>Autres obligations environnementales</w:t>
      </w:r>
      <w:bookmarkEnd w:id="33"/>
      <w:bookmarkEnd w:id="36"/>
    </w:p>
    <w:p w14:paraId="575B6EB6" w14:textId="77777777" w:rsidR="00EE2729" w:rsidRPr="00D63098" w:rsidRDefault="00EE2729" w:rsidP="00EE2729">
      <w:pPr>
        <w:pStyle w:val="RedTxt"/>
        <w:tabs>
          <w:tab w:val="left" w:pos="9070"/>
        </w:tabs>
        <w:rPr>
          <w:rFonts w:ascii="Corbel" w:hAnsi="Corbel" w:cstheme="majorHAnsi"/>
          <w:bCs/>
          <w:iCs/>
          <w:sz w:val="20"/>
          <w:szCs w:val="20"/>
        </w:rPr>
      </w:pPr>
    </w:p>
    <w:p w14:paraId="1EA3CA62" w14:textId="77777777" w:rsidR="00BE2F57" w:rsidRPr="00BE2F57" w:rsidRDefault="00BE2F57" w:rsidP="00BE2F57">
      <w:pPr>
        <w:rPr>
          <w:rFonts w:ascii="Corbel" w:hAnsi="Corbel"/>
          <w:sz w:val="20"/>
          <w:szCs w:val="20"/>
        </w:rPr>
      </w:pPr>
      <w:r w:rsidRPr="00BE2F57">
        <w:rPr>
          <w:rFonts w:ascii="Corbel" w:hAnsi="Corbel"/>
          <w:sz w:val="20"/>
          <w:szCs w:val="20"/>
        </w:rPr>
        <w:t xml:space="preserve">Sans objet </w:t>
      </w:r>
    </w:p>
    <w:p w14:paraId="160ACD6E" w14:textId="77777777" w:rsidR="00EE2729" w:rsidRPr="00D63098" w:rsidRDefault="00EE2729" w:rsidP="00EE2729">
      <w:pPr>
        <w:pStyle w:val="RedTxt"/>
        <w:tabs>
          <w:tab w:val="left" w:pos="9070"/>
        </w:tabs>
        <w:rPr>
          <w:rFonts w:ascii="Corbel" w:hAnsi="Corbel" w:cstheme="majorHAnsi"/>
          <w:bCs/>
          <w:iCs/>
          <w:sz w:val="20"/>
          <w:szCs w:val="20"/>
          <w:highlight w:val="cyan"/>
        </w:rPr>
      </w:pPr>
    </w:p>
    <w:p w14:paraId="150BE825" w14:textId="725335B7" w:rsidR="00211FBB" w:rsidRPr="00D63098" w:rsidRDefault="00211FBB" w:rsidP="005E5C02">
      <w:pPr>
        <w:jc w:val="both"/>
        <w:rPr>
          <w:rFonts w:ascii="Corbel" w:hAnsi="Corbel"/>
          <w:b/>
          <w:color w:val="70AD47" w:themeColor="accent6"/>
        </w:rPr>
      </w:pPr>
    </w:p>
    <w:p w14:paraId="7D0B1010" w14:textId="2C00A9DF" w:rsidR="00E265CD" w:rsidRDefault="00E265CD">
      <w:pPr>
        <w:rPr>
          <w:rFonts w:ascii="Corbel" w:eastAsiaTheme="majorEastAsia" w:hAnsi="Corbel" w:cstheme="majorBidi"/>
          <w:color w:val="70AD47" w:themeColor="accent6"/>
          <w:sz w:val="44"/>
          <w:szCs w:val="30"/>
        </w:rPr>
      </w:pPr>
    </w:p>
    <w:p w14:paraId="584F26FB" w14:textId="77777777" w:rsidR="00986A77" w:rsidRDefault="00986A77">
      <w:pPr>
        <w:rPr>
          <w:rFonts w:ascii="Corbel" w:eastAsiaTheme="majorEastAsia" w:hAnsi="Corbel" w:cstheme="majorBidi"/>
          <w:color w:val="70AD47" w:themeColor="accent6"/>
          <w:sz w:val="44"/>
          <w:szCs w:val="30"/>
        </w:rPr>
      </w:pPr>
    </w:p>
    <w:p w14:paraId="08F10FD8" w14:textId="1F75EAD8" w:rsidR="007246F1" w:rsidRDefault="007246F1">
      <w:pPr>
        <w:rPr>
          <w:rFonts w:ascii="Corbel" w:eastAsiaTheme="majorEastAsia" w:hAnsi="Corbel" w:cstheme="majorBidi"/>
          <w:color w:val="70AD47" w:themeColor="accent6"/>
          <w:sz w:val="44"/>
          <w:szCs w:val="30"/>
        </w:rPr>
      </w:pPr>
    </w:p>
    <w:p w14:paraId="09BF300C" w14:textId="27D8EEA0" w:rsidR="00BE2F57" w:rsidRDefault="00BE2F57">
      <w:pPr>
        <w:rPr>
          <w:rFonts w:ascii="Corbel" w:eastAsiaTheme="majorEastAsia" w:hAnsi="Corbel" w:cstheme="majorBidi"/>
          <w:color w:val="70AD47" w:themeColor="accent6"/>
          <w:sz w:val="44"/>
          <w:szCs w:val="30"/>
        </w:rPr>
      </w:pPr>
    </w:p>
    <w:p w14:paraId="48473D00" w14:textId="1B6B36B5" w:rsidR="00BE2F57" w:rsidRDefault="00BE2F57">
      <w:pPr>
        <w:rPr>
          <w:rFonts w:ascii="Corbel" w:eastAsiaTheme="majorEastAsia" w:hAnsi="Corbel" w:cstheme="majorBidi"/>
          <w:color w:val="70AD47" w:themeColor="accent6"/>
          <w:sz w:val="44"/>
          <w:szCs w:val="30"/>
        </w:rPr>
      </w:pPr>
    </w:p>
    <w:p w14:paraId="7B1E7067" w14:textId="290D2ADE" w:rsidR="00BE2F57" w:rsidRDefault="00BE2F57">
      <w:pPr>
        <w:rPr>
          <w:rFonts w:ascii="Corbel" w:eastAsiaTheme="majorEastAsia" w:hAnsi="Corbel" w:cstheme="majorBidi"/>
          <w:color w:val="70AD47" w:themeColor="accent6"/>
          <w:sz w:val="44"/>
          <w:szCs w:val="30"/>
        </w:rPr>
      </w:pPr>
    </w:p>
    <w:p w14:paraId="793261E8" w14:textId="283BDDC9" w:rsidR="00BE2F57" w:rsidRDefault="00BE2F57">
      <w:pPr>
        <w:rPr>
          <w:rFonts w:ascii="Corbel" w:eastAsiaTheme="majorEastAsia" w:hAnsi="Corbel" w:cstheme="majorBidi"/>
          <w:color w:val="70AD47" w:themeColor="accent6"/>
          <w:sz w:val="44"/>
          <w:szCs w:val="30"/>
        </w:rPr>
      </w:pPr>
    </w:p>
    <w:p w14:paraId="1BB825EA" w14:textId="0DB11481" w:rsidR="00BE2F57" w:rsidRDefault="00BE2F57">
      <w:pPr>
        <w:rPr>
          <w:rFonts w:ascii="Corbel" w:eastAsiaTheme="majorEastAsia" w:hAnsi="Corbel" w:cstheme="majorBidi"/>
          <w:color w:val="70AD47" w:themeColor="accent6"/>
          <w:sz w:val="44"/>
          <w:szCs w:val="30"/>
        </w:rPr>
      </w:pPr>
    </w:p>
    <w:p w14:paraId="5D6C5FF8" w14:textId="5B30A2BF" w:rsidR="00BE2F57" w:rsidRDefault="00BE2F57">
      <w:pPr>
        <w:rPr>
          <w:rFonts w:ascii="Corbel" w:eastAsiaTheme="majorEastAsia" w:hAnsi="Corbel" w:cstheme="majorBidi"/>
          <w:color w:val="70AD47" w:themeColor="accent6"/>
          <w:sz w:val="44"/>
          <w:szCs w:val="30"/>
        </w:rPr>
      </w:pPr>
    </w:p>
    <w:p w14:paraId="73E0558C" w14:textId="148873AB" w:rsidR="00BE2F57" w:rsidRDefault="00BE2F57">
      <w:pPr>
        <w:rPr>
          <w:rFonts w:ascii="Corbel" w:eastAsiaTheme="majorEastAsia" w:hAnsi="Corbel" w:cstheme="majorBidi"/>
          <w:color w:val="70AD47" w:themeColor="accent6"/>
          <w:sz w:val="44"/>
          <w:szCs w:val="30"/>
        </w:rPr>
      </w:pPr>
    </w:p>
    <w:p w14:paraId="51CA290F" w14:textId="296335B3" w:rsidR="00BE2F57" w:rsidRDefault="00BE2F57">
      <w:pPr>
        <w:rPr>
          <w:rFonts w:ascii="Corbel" w:eastAsiaTheme="majorEastAsia" w:hAnsi="Corbel" w:cstheme="majorBidi"/>
          <w:color w:val="70AD47" w:themeColor="accent6"/>
          <w:sz w:val="44"/>
          <w:szCs w:val="30"/>
        </w:rPr>
      </w:pPr>
    </w:p>
    <w:p w14:paraId="5E0FE8EB" w14:textId="5BEDF488" w:rsidR="00BE2F57" w:rsidRDefault="00BE2F57">
      <w:pPr>
        <w:rPr>
          <w:rFonts w:ascii="Corbel" w:eastAsiaTheme="majorEastAsia" w:hAnsi="Corbel" w:cstheme="majorBidi"/>
          <w:color w:val="70AD47" w:themeColor="accent6"/>
          <w:sz w:val="44"/>
          <w:szCs w:val="30"/>
        </w:rPr>
      </w:pPr>
    </w:p>
    <w:p w14:paraId="52CAED09" w14:textId="77777777" w:rsidR="00BE2F57" w:rsidRPr="00D63098" w:rsidRDefault="00BE2F57">
      <w:pPr>
        <w:rPr>
          <w:rFonts w:ascii="Corbel" w:eastAsiaTheme="majorEastAsia" w:hAnsi="Corbel" w:cstheme="majorBidi"/>
          <w:color w:val="70AD47" w:themeColor="accent6"/>
          <w:sz w:val="44"/>
          <w:szCs w:val="30"/>
        </w:rPr>
      </w:pPr>
    </w:p>
    <w:p w14:paraId="4F392794" w14:textId="2D90138A" w:rsidR="00065349" w:rsidRDefault="003E5222" w:rsidP="002A5952">
      <w:pPr>
        <w:pStyle w:val="Titre1"/>
        <w:jc w:val="center"/>
        <w:rPr>
          <w:rFonts w:ascii="Corbel" w:hAnsi="Corbel"/>
          <w:b/>
          <w:color w:val="70AD47" w:themeColor="accent6"/>
          <w:sz w:val="72"/>
        </w:rPr>
      </w:pPr>
      <w:bookmarkStart w:id="37" w:name="_Toc204587373"/>
      <w:r w:rsidRPr="00065349">
        <w:rPr>
          <w:rFonts w:ascii="Corbel" w:hAnsi="Corbel"/>
          <w:b/>
          <w:color w:val="70AD47" w:themeColor="accent6"/>
          <w:sz w:val="72"/>
        </w:rPr>
        <w:t>PARTIE II</w:t>
      </w:r>
      <w:bookmarkEnd w:id="37"/>
    </w:p>
    <w:p w14:paraId="02494B29" w14:textId="17C404BF" w:rsidR="00065349" w:rsidRDefault="00AF63A8" w:rsidP="002A5952">
      <w:pPr>
        <w:pStyle w:val="Titre1"/>
        <w:jc w:val="center"/>
        <w:rPr>
          <w:rFonts w:ascii="Corbel" w:hAnsi="Corbel"/>
          <w:b/>
          <w:color w:val="70AD47" w:themeColor="accent6"/>
          <w:sz w:val="72"/>
        </w:rPr>
      </w:pPr>
      <w:bookmarkStart w:id="38" w:name="_Toc204587374"/>
      <w:r w:rsidRPr="00065349">
        <w:rPr>
          <w:rFonts w:ascii="Corbel" w:hAnsi="Corbel"/>
          <w:b/>
          <w:color w:val="70AD47" w:themeColor="accent6"/>
          <w:sz w:val="72"/>
        </w:rPr>
        <w:t>LE VOLET</w:t>
      </w:r>
      <w:bookmarkEnd w:id="38"/>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39" w:name="_Toc204587375"/>
      <w:r w:rsidRPr="00065349">
        <w:rPr>
          <w:rFonts w:ascii="Corbel" w:hAnsi="Corbel"/>
          <w:b/>
          <w:color w:val="70AD47" w:themeColor="accent6"/>
          <w:sz w:val="72"/>
        </w:rPr>
        <w:t>SOCIAL</w:t>
      </w:r>
      <w:bookmarkEnd w:id="39"/>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2">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2B371705" w14:textId="79CDB85C" w:rsidR="00211FBB" w:rsidRPr="00D63098" w:rsidRDefault="00211FBB" w:rsidP="003E5222">
      <w:pPr>
        <w:jc w:val="both"/>
        <w:rPr>
          <w:rFonts w:ascii="Corbel" w:hAnsi="Corbel"/>
          <w:b/>
          <w:color w:val="70AD47" w:themeColor="accent6"/>
        </w:rPr>
      </w:pPr>
    </w:p>
    <w:p w14:paraId="3D57FFA0" w14:textId="5B503DFB" w:rsidR="00295631" w:rsidRPr="00BE2F57" w:rsidRDefault="00295631" w:rsidP="00D10CBF">
      <w:pPr>
        <w:pStyle w:val="Titre2"/>
        <w:numPr>
          <w:ilvl w:val="0"/>
          <w:numId w:val="12"/>
        </w:numPr>
        <w:jc w:val="both"/>
        <w:rPr>
          <w:rFonts w:ascii="Corbel" w:hAnsi="Corbel"/>
          <w:u w:val="single"/>
        </w:rPr>
      </w:pPr>
      <w:bookmarkStart w:id="40" w:name="_Toc204587376"/>
      <w:r w:rsidRPr="00BE2F57">
        <w:rPr>
          <w:rFonts w:ascii="Corbel" w:hAnsi="Corbel"/>
          <w:u w:val="single"/>
        </w:rPr>
        <w:t>Marchés réservés</w:t>
      </w:r>
      <w:bookmarkEnd w:id="40"/>
      <w:r w:rsidRPr="00BE2F57">
        <w:rPr>
          <w:rFonts w:ascii="Corbel" w:hAnsi="Corbel"/>
          <w:u w:val="single"/>
        </w:rPr>
        <w:t xml:space="preserve"> </w:t>
      </w:r>
    </w:p>
    <w:p w14:paraId="56B8D74F" w14:textId="63A4CB4C" w:rsidR="00295631" w:rsidRPr="00BE2F57" w:rsidRDefault="00295631" w:rsidP="00635986"/>
    <w:p w14:paraId="5A015747" w14:textId="1330FD82" w:rsidR="00295631" w:rsidRPr="00BE2F57" w:rsidRDefault="00426871" w:rsidP="00635986">
      <w:pPr>
        <w:pStyle w:val="ParagrapheIndent2"/>
        <w:spacing w:line="232" w:lineRule="exact"/>
        <w:ind w:right="847"/>
        <w:jc w:val="both"/>
        <w:rPr>
          <w:rFonts w:ascii="Corbel" w:hAnsi="Corbel" w:cs="Arial"/>
          <w:color w:val="000000"/>
          <w:szCs w:val="20"/>
          <w:lang w:eastAsia="ar-SA"/>
        </w:rPr>
      </w:pPr>
      <w:r w:rsidRPr="00BE2F57">
        <w:rPr>
          <w:rFonts w:ascii="Corbel" w:hAnsi="Corbel" w:cs="Arial"/>
          <w:szCs w:val="20"/>
        </w:rPr>
        <w:t>Le CHU</w:t>
      </w:r>
      <w:r w:rsidRPr="00BE2F57">
        <w:rPr>
          <w:rFonts w:ascii="Corbel" w:hAnsi="Corbel" w:cs="Arial"/>
          <w:i/>
          <w:szCs w:val="20"/>
        </w:rPr>
        <w:t xml:space="preserve"> </w:t>
      </w:r>
      <w:r w:rsidRPr="00BE2F57">
        <w:rPr>
          <w:rFonts w:ascii="Corbel" w:hAnsi="Corbel" w:cs="Arial"/>
          <w:color w:val="000000"/>
          <w:szCs w:val="20"/>
        </w:rPr>
        <w:t>a pris en compte la dimension développement durable dans la définition de ce besoin au sens de l’article L2111-1. Et c</w:t>
      </w:r>
      <w:r w:rsidRPr="00BE2F57">
        <w:rPr>
          <w:rFonts w:ascii="Corbel" w:hAnsi="Corbel" w:cs="Arial"/>
          <w:color w:val="000000"/>
          <w:szCs w:val="20"/>
          <w:lang w:eastAsia="ar-SA"/>
        </w:rPr>
        <w:t>ette consultation comporte une condition d’exécution</w:t>
      </w:r>
      <w:r w:rsidR="00295631" w:rsidRPr="00BE2F57">
        <w:rPr>
          <w:rFonts w:ascii="Corbel" w:hAnsi="Corbel" w:cs="Arial"/>
          <w:color w:val="000000"/>
          <w:szCs w:val="20"/>
          <w:lang w:eastAsia="ar-SA"/>
        </w:rPr>
        <w:t xml:space="preserve"> </w:t>
      </w:r>
      <w:r w:rsidRPr="00BE2F57">
        <w:rPr>
          <w:rFonts w:ascii="Corbel" w:hAnsi="Corbel" w:cs="Arial"/>
          <w:color w:val="000000"/>
          <w:szCs w:val="20"/>
          <w:lang w:eastAsia="ar-SA"/>
        </w:rPr>
        <w:t xml:space="preserve">relative au domaine social </w:t>
      </w:r>
      <w:r w:rsidR="00295631" w:rsidRPr="00BE2F57">
        <w:rPr>
          <w:rFonts w:ascii="Corbel" w:hAnsi="Corbel" w:cs="Arial"/>
          <w:color w:val="000000"/>
          <w:szCs w:val="20"/>
          <w:lang w:eastAsia="ar-SA"/>
        </w:rPr>
        <w:t>vi</w:t>
      </w:r>
      <w:r w:rsidRPr="00BE2F57">
        <w:rPr>
          <w:rFonts w:ascii="Corbel" w:hAnsi="Corbel" w:cs="Arial"/>
          <w:color w:val="000000"/>
          <w:szCs w:val="20"/>
          <w:lang w:eastAsia="ar-SA"/>
        </w:rPr>
        <w:t xml:space="preserve">sée </w:t>
      </w:r>
      <w:r w:rsidR="00295631" w:rsidRPr="00BE2F57">
        <w:rPr>
          <w:rFonts w:ascii="Corbel" w:hAnsi="Corbel" w:cs="Arial"/>
          <w:color w:val="000000"/>
          <w:szCs w:val="20"/>
          <w:lang w:eastAsia="ar-SA"/>
        </w:rPr>
        <w:t>par les articles L2112-2 à L2112-4 du Code de la commande publique ; cette condition d’exécution est OBLIGATOIRE.</w:t>
      </w:r>
    </w:p>
    <w:p w14:paraId="03D3CA60" w14:textId="77777777" w:rsidR="00295631" w:rsidRPr="00BE2F57" w:rsidRDefault="00295631" w:rsidP="00635986">
      <w:pPr>
        <w:pStyle w:val="ParagrapheIndent2"/>
        <w:spacing w:line="232" w:lineRule="exact"/>
        <w:ind w:right="847"/>
        <w:jc w:val="both"/>
        <w:rPr>
          <w:rFonts w:ascii="Corbel" w:hAnsi="Corbel" w:cs="Arial"/>
          <w:color w:val="000000"/>
          <w:szCs w:val="20"/>
        </w:rPr>
      </w:pPr>
      <w:r w:rsidRPr="00BE2F57">
        <w:rPr>
          <w:rFonts w:ascii="Corbel" w:hAnsi="Corbel" w:cs="Arial"/>
          <w:color w:val="000000"/>
          <w:szCs w:val="20"/>
        </w:rPr>
        <w:t> </w:t>
      </w:r>
    </w:p>
    <w:p w14:paraId="2A03D533" w14:textId="52B78449" w:rsidR="00426871" w:rsidRPr="00BE2F57" w:rsidRDefault="00295631" w:rsidP="00635986">
      <w:pPr>
        <w:pStyle w:val="ParagrapheIndent2"/>
        <w:spacing w:line="232" w:lineRule="exact"/>
        <w:ind w:right="847"/>
        <w:jc w:val="both"/>
        <w:rPr>
          <w:rFonts w:ascii="Corbel" w:hAnsi="Corbel" w:cs="Arial"/>
          <w:color w:val="000000"/>
          <w:szCs w:val="20"/>
        </w:rPr>
      </w:pPr>
      <w:r w:rsidRPr="00BE2F57">
        <w:rPr>
          <w:rFonts w:ascii="Corbel" w:hAnsi="Corbel" w:cs="Arial"/>
          <w:color w:val="000000"/>
          <w:szCs w:val="20"/>
        </w:rPr>
        <w:t xml:space="preserve">Dans un souci de promotion de l’emploi et de lutte contre l’exclusion, il a été décidé de faire application des dispositions de l’article L2113-14 du code de la commande publique </w:t>
      </w:r>
      <w:r w:rsidR="005D18AF">
        <w:rPr>
          <w:rFonts w:ascii="Corbel" w:hAnsi="Corbel" w:cs="Arial"/>
          <w:color w:val="000000"/>
          <w:szCs w:val="20"/>
        </w:rPr>
        <w:t xml:space="preserve">en réservant </w:t>
      </w:r>
      <w:r w:rsidR="00426871" w:rsidRPr="00BE2F57">
        <w:rPr>
          <w:rFonts w:ascii="Corbel" w:hAnsi="Corbel" w:cs="Arial"/>
          <w:color w:val="000000"/>
          <w:szCs w:val="20"/>
        </w:rPr>
        <w:t xml:space="preserve">le lot n° </w:t>
      </w:r>
      <w:r w:rsidR="00EE5489">
        <w:rPr>
          <w:rFonts w:ascii="Corbel" w:hAnsi="Corbel" w:cs="Arial"/>
          <w:color w:val="000000"/>
          <w:szCs w:val="20"/>
        </w:rPr>
        <w:t>4</w:t>
      </w:r>
      <w:r w:rsidR="005D18AF">
        <w:rPr>
          <w:rFonts w:ascii="Corbel" w:hAnsi="Corbel" w:cs="Arial"/>
          <w:color w:val="000000"/>
          <w:szCs w:val="20"/>
        </w:rPr>
        <w:t> :</w:t>
      </w:r>
    </w:p>
    <w:p w14:paraId="2F0DB3D5" w14:textId="4B8BD3F6" w:rsidR="00335A39" w:rsidRDefault="00335A39" w:rsidP="00335A39"/>
    <w:p w14:paraId="0CF82CBD" w14:textId="621D6717" w:rsidR="00EE5489" w:rsidRPr="00491A28" w:rsidRDefault="004D1D1E" w:rsidP="00EE5489">
      <w:pPr>
        <w:rPr>
          <w:rFonts w:ascii="Corbel" w:hAnsi="Corbel" w:cs="Arial"/>
          <w:sz w:val="16"/>
        </w:rPr>
      </w:pPr>
      <w:sdt>
        <w:sdtPr>
          <w:rPr>
            <w:rFonts w:ascii="Corbel" w:eastAsia="Trebuchet MS" w:hAnsi="Corbel" w:cs="Arial"/>
            <w:color w:val="000000"/>
            <w:sz w:val="20"/>
            <w:szCs w:val="20"/>
          </w:rPr>
          <w:id w:val="-192158501"/>
          <w14:checkbox>
            <w14:checked w14:val="1"/>
            <w14:checkedState w14:val="2612" w14:font="MS Gothic"/>
            <w14:uncheckedState w14:val="2610" w14:font="MS Gothic"/>
          </w14:checkbox>
        </w:sdtPr>
        <w:sdtEndPr/>
        <w:sdtContent>
          <w:r w:rsidR="00491A28" w:rsidRPr="00491A28">
            <w:rPr>
              <w:rFonts w:ascii="MS Gothic" w:eastAsia="MS Gothic" w:hAnsi="MS Gothic" w:cs="Arial" w:hint="eastAsia"/>
              <w:color w:val="000000"/>
              <w:sz w:val="20"/>
              <w:szCs w:val="20"/>
            </w:rPr>
            <w:t>☒</w:t>
          </w:r>
        </w:sdtContent>
      </w:sdt>
      <w:r w:rsidR="00EE5489" w:rsidRPr="00491A28">
        <w:rPr>
          <w:rFonts w:ascii="Corbel" w:hAnsi="Corbel" w:cs="Arial"/>
          <w:b/>
        </w:rPr>
        <w:t xml:space="preserve"> Marché réservé aux structures de l’insertion par l’activité économique et/ou aux structures du handicap</w:t>
      </w:r>
      <w:r w:rsidR="00EE5489" w:rsidRPr="00491A28">
        <w:rPr>
          <w:rFonts w:ascii="Corbel" w:hAnsi="Corbel" w:cs="Arial"/>
        </w:rPr>
        <w:t xml:space="preserve"> </w:t>
      </w:r>
      <w:r w:rsidR="00EE5489" w:rsidRPr="00491A28">
        <w:rPr>
          <w:rFonts w:ascii="Corbel" w:hAnsi="Corbel" w:cs="Arial"/>
          <w:sz w:val="16"/>
        </w:rPr>
        <w:t>(articles L. 2113-12, L. 2113-13 et L. 2113-14 du code de la commande publique)</w:t>
      </w:r>
    </w:p>
    <w:p w14:paraId="27D90A3B" w14:textId="77777777" w:rsidR="00EE5489" w:rsidRPr="00491A28" w:rsidRDefault="00EE5489" w:rsidP="00EE5489">
      <w:pPr>
        <w:spacing w:after="0"/>
        <w:ind w:left="1276"/>
        <w:rPr>
          <w:rFonts w:ascii="Corbel" w:eastAsia="Trebuchet MS" w:hAnsi="Corbel" w:cs="Arial"/>
          <w:color w:val="000000"/>
          <w:sz w:val="20"/>
          <w:szCs w:val="20"/>
        </w:rPr>
      </w:pPr>
      <w:r w:rsidRPr="00491A28">
        <w:rPr>
          <w:rFonts w:ascii="Corbel" w:eastAsia="MS Gothic" w:hAnsi="Corbel" w:cs="Arial"/>
        </w:rPr>
        <w:fldChar w:fldCharType="begin">
          <w:ffData>
            <w:name w:val="CaseACocher5"/>
            <w:enabled/>
            <w:calcOnExit w:val="0"/>
            <w:checkBox>
              <w:sizeAuto/>
              <w:default w:val="0"/>
            </w:checkBox>
          </w:ffData>
        </w:fldChar>
      </w:r>
      <w:r w:rsidRPr="00491A28">
        <w:rPr>
          <w:rFonts w:ascii="Corbel" w:eastAsia="MS Gothic" w:hAnsi="Corbel" w:cs="Arial"/>
        </w:rPr>
        <w:instrText xml:space="preserve"> FORMCHECKBOX </w:instrText>
      </w:r>
      <w:r w:rsidR="004D1D1E">
        <w:rPr>
          <w:rFonts w:ascii="Corbel" w:eastAsia="MS Gothic" w:hAnsi="Corbel" w:cs="Arial"/>
        </w:rPr>
      </w:r>
      <w:r w:rsidR="004D1D1E">
        <w:rPr>
          <w:rFonts w:ascii="Corbel" w:eastAsia="MS Gothic" w:hAnsi="Corbel" w:cs="Arial"/>
        </w:rPr>
        <w:fldChar w:fldCharType="separate"/>
      </w:r>
      <w:r w:rsidRPr="00491A28">
        <w:rPr>
          <w:rFonts w:ascii="Corbel" w:eastAsia="MS Gothic" w:hAnsi="Corbel" w:cs="Arial"/>
        </w:rPr>
        <w:fldChar w:fldCharType="end"/>
      </w:r>
      <w:r w:rsidRPr="00491A28">
        <w:rPr>
          <w:rFonts w:ascii="Corbel" w:eastAsia="MS Gothic" w:hAnsi="Corbel" w:cs="Arial"/>
        </w:rPr>
        <w:t xml:space="preserve"> </w:t>
      </w:r>
      <w:r w:rsidRPr="00491A28">
        <w:rPr>
          <w:rFonts w:ascii="Corbel" w:hAnsi="Corbel" w:cs="Arial"/>
        </w:rPr>
        <w:t xml:space="preserve">Entreprise adaptée </w:t>
      </w:r>
      <w:r w:rsidRPr="00491A28">
        <w:rPr>
          <w:rFonts w:ascii="Corbel" w:hAnsi="Corbel" w:cs="Arial"/>
          <w:sz w:val="16"/>
          <w:szCs w:val="16"/>
        </w:rPr>
        <w:t>(</w:t>
      </w:r>
      <w:hyperlink r:id="rId23" w:history="1">
        <w:r w:rsidRPr="00491A28">
          <w:rPr>
            <w:rStyle w:val="Lienhypertexte"/>
            <w:rFonts w:ascii="Corbel" w:hAnsi="Corbel" w:cs="Arial"/>
            <w:sz w:val="16"/>
            <w:szCs w:val="16"/>
          </w:rPr>
          <w:t>article L. 5213-13</w:t>
        </w:r>
      </w:hyperlink>
      <w:r w:rsidRPr="00491A28">
        <w:rPr>
          <w:rFonts w:ascii="Corbel" w:hAnsi="Corbel" w:cs="Arial"/>
          <w:sz w:val="16"/>
          <w:szCs w:val="16"/>
        </w:rPr>
        <w:t xml:space="preserve"> du code du travail)</w:t>
      </w:r>
      <w:r w:rsidRPr="00491A28">
        <w:rPr>
          <w:rFonts w:ascii="Corbel" w:hAnsi="Corbel"/>
        </w:rPr>
        <w:t xml:space="preserve"> </w:t>
      </w:r>
      <w:r w:rsidRPr="00491A28">
        <w:rPr>
          <w:rFonts w:ascii="Corbel" w:hAnsi="Corbel" w:cs="Arial"/>
        </w:rPr>
        <w:t>ou structure équivalente</w:t>
      </w:r>
      <w:r w:rsidRPr="00491A28">
        <w:rPr>
          <w:rFonts w:ascii="Corbel" w:eastAsia="Trebuchet MS" w:hAnsi="Corbel" w:cs="Arial"/>
          <w:color w:val="000000"/>
          <w:sz w:val="20"/>
          <w:szCs w:val="20"/>
        </w:rPr>
        <w:t xml:space="preserve"> </w:t>
      </w:r>
    </w:p>
    <w:p w14:paraId="4C6A3C6B" w14:textId="77777777" w:rsidR="00EE5489" w:rsidRPr="00491A28" w:rsidRDefault="00EE5489" w:rsidP="00EE5489">
      <w:pPr>
        <w:spacing w:after="0"/>
        <w:ind w:left="1276"/>
        <w:rPr>
          <w:rFonts w:ascii="Corbel" w:eastAsia="Trebuchet MS" w:hAnsi="Corbel" w:cs="Arial"/>
          <w:color w:val="000000"/>
          <w:sz w:val="20"/>
          <w:szCs w:val="20"/>
        </w:rPr>
      </w:pPr>
    </w:p>
    <w:p w14:paraId="229CBD8C" w14:textId="3D4E4509" w:rsidR="00EE5489" w:rsidRPr="00491A28" w:rsidRDefault="00491A28" w:rsidP="00EE5489">
      <w:pPr>
        <w:spacing w:after="0"/>
        <w:ind w:left="1276"/>
        <w:rPr>
          <w:rFonts w:ascii="Corbel" w:hAnsi="Corbel" w:cs="Arial"/>
        </w:rPr>
      </w:pPr>
      <w:r w:rsidRPr="00491A28">
        <w:rPr>
          <w:rFonts w:ascii="Corbel" w:eastAsia="MS Gothic" w:hAnsi="Corbel" w:cs="Arial"/>
        </w:rPr>
        <w:fldChar w:fldCharType="begin">
          <w:ffData>
            <w:name w:val="CaseACocher3"/>
            <w:enabled/>
            <w:calcOnExit w:val="0"/>
            <w:checkBox>
              <w:sizeAuto/>
              <w:default w:val="1"/>
            </w:checkBox>
          </w:ffData>
        </w:fldChar>
      </w:r>
      <w:bookmarkStart w:id="41" w:name="CaseACocher3"/>
      <w:r w:rsidRPr="00491A28">
        <w:rPr>
          <w:rFonts w:ascii="Corbel" w:eastAsia="MS Gothic" w:hAnsi="Corbel" w:cs="Arial"/>
        </w:rPr>
        <w:instrText xml:space="preserve"> FORMCHECKBOX </w:instrText>
      </w:r>
      <w:r w:rsidR="004D1D1E">
        <w:rPr>
          <w:rFonts w:ascii="Corbel" w:eastAsia="MS Gothic" w:hAnsi="Corbel" w:cs="Arial"/>
        </w:rPr>
      </w:r>
      <w:r w:rsidR="004D1D1E">
        <w:rPr>
          <w:rFonts w:ascii="Corbel" w:eastAsia="MS Gothic" w:hAnsi="Corbel" w:cs="Arial"/>
        </w:rPr>
        <w:fldChar w:fldCharType="separate"/>
      </w:r>
      <w:r w:rsidRPr="00491A28">
        <w:rPr>
          <w:rFonts w:ascii="Corbel" w:eastAsia="MS Gothic" w:hAnsi="Corbel" w:cs="Arial"/>
        </w:rPr>
        <w:fldChar w:fldCharType="end"/>
      </w:r>
      <w:bookmarkEnd w:id="41"/>
      <w:r w:rsidR="00EE5489" w:rsidRPr="00491A28">
        <w:rPr>
          <w:rFonts w:ascii="Corbel" w:eastAsia="MS Gothic" w:hAnsi="Corbel" w:cs="Arial"/>
        </w:rPr>
        <w:t xml:space="preserve"> </w:t>
      </w:r>
      <w:r w:rsidR="00EE5489" w:rsidRPr="00491A28">
        <w:rPr>
          <w:rFonts w:ascii="Corbel" w:hAnsi="Corbel" w:cs="Arial"/>
        </w:rPr>
        <w:t>Structure d’insertion par l’activité économique (</w:t>
      </w:r>
      <w:hyperlink r:id="rId24" w:history="1">
        <w:r w:rsidR="00EE5489" w:rsidRPr="00491A28">
          <w:rPr>
            <w:rStyle w:val="Lienhypertexte"/>
            <w:rFonts w:ascii="Corbel" w:hAnsi="Corbel" w:cs="Arial"/>
            <w:sz w:val="16"/>
            <w:szCs w:val="16"/>
          </w:rPr>
          <w:t>article L.5132-4</w:t>
        </w:r>
      </w:hyperlink>
      <w:r w:rsidR="00EE5489" w:rsidRPr="00491A28">
        <w:rPr>
          <w:rFonts w:ascii="Corbel" w:hAnsi="Corbel" w:cs="Arial"/>
          <w:sz w:val="16"/>
          <w:szCs w:val="16"/>
        </w:rPr>
        <w:t xml:space="preserve"> du code du travail) </w:t>
      </w:r>
      <w:r w:rsidR="00EE5489" w:rsidRPr="00491A28">
        <w:rPr>
          <w:rFonts w:ascii="Corbel" w:hAnsi="Corbel" w:cs="Arial"/>
        </w:rPr>
        <w:t>ou structure équivalente</w:t>
      </w:r>
    </w:p>
    <w:p w14:paraId="7220742E" w14:textId="77777777" w:rsidR="00EE5489" w:rsidRPr="00491A28" w:rsidRDefault="00EE5489" w:rsidP="00EE5489">
      <w:pPr>
        <w:spacing w:after="0"/>
        <w:ind w:left="1276"/>
        <w:rPr>
          <w:rFonts w:ascii="Corbel" w:hAnsi="Corbel" w:cs="Arial"/>
        </w:rPr>
      </w:pPr>
    </w:p>
    <w:p w14:paraId="6215FE1F" w14:textId="77777777" w:rsidR="00EE5489" w:rsidRPr="00491A28" w:rsidRDefault="00EE5489" w:rsidP="00EE5489">
      <w:pPr>
        <w:spacing w:after="0"/>
        <w:ind w:left="1276"/>
        <w:rPr>
          <w:rFonts w:ascii="Corbel" w:hAnsi="Corbel" w:cs="Arial"/>
        </w:rPr>
      </w:pPr>
      <w:r w:rsidRPr="00491A28">
        <w:rPr>
          <w:rFonts w:ascii="Corbel" w:eastAsia="MS Gothic" w:hAnsi="Corbel" w:cs="Arial"/>
        </w:rPr>
        <w:fldChar w:fldCharType="begin">
          <w:ffData>
            <w:name w:val="CaseACocher6"/>
            <w:enabled/>
            <w:calcOnExit w:val="0"/>
            <w:checkBox>
              <w:sizeAuto/>
              <w:default w:val="0"/>
            </w:checkBox>
          </w:ffData>
        </w:fldChar>
      </w:r>
      <w:r w:rsidRPr="00491A28">
        <w:rPr>
          <w:rFonts w:ascii="Corbel" w:eastAsia="MS Gothic" w:hAnsi="Corbel" w:cs="Arial"/>
        </w:rPr>
        <w:instrText xml:space="preserve"> FORMCHECKBOX </w:instrText>
      </w:r>
      <w:r w:rsidR="004D1D1E">
        <w:rPr>
          <w:rFonts w:ascii="Corbel" w:eastAsia="MS Gothic" w:hAnsi="Corbel" w:cs="Arial"/>
        </w:rPr>
      </w:r>
      <w:r w:rsidR="004D1D1E">
        <w:rPr>
          <w:rFonts w:ascii="Corbel" w:eastAsia="MS Gothic" w:hAnsi="Corbel" w:cs="Arial"/>
        </w:rPr>
        <w:fldChar w:fldCharType="separate"/>
      </w:r>
      <w:r w:rsidRPr="00491A28">
        <w:rPr>
          <w:rFonts w:ascii="Corbel" w:eastAsia="MS Gothic" w:hAnsi="Corbel" w:cs="Arial"/>
        </w:rPr>
        <w:fldChar w:fldCharType="end"/>
      </w:r>
      <w:r w:rsidRPr="00491A28">
        <w:rPr>
          <w:rFonts w:ascii="Corbel" w:eastAsia="MS Gothic" w:hAnsi="Corbel" w:cs="Arial"/>
        </w:rPr>
        <w:t xml:space="preserve"> </w:t>
      </w:r>
      <w:r w:rsidRPr="00491A28">
        <w:rPr>
          <w:rFonts w:ascii="Corbel" w:hAnsi="Corbel" w:cs="Arial"/>
        </w:rPr>
        <w:t xml:space="preserve">Etablissement et service d’aide pas le travail </w:t>
      </w:r>
      <w:r w:rsidRPr="00491A28">
        <w:rPr>
          <w:rFonts w:ascii="Corbel" w:hAnsi="Corbel" w:cs="Arial"/>
          <w:sz w:val="16"/>
        </w:rPr>
        <w:t>(</w:t>
      </w:r>
      <w:hyperlink r:id="rId25" w:history="1">
        <w:r w:rsidRPr="00491A28">
          <w:rPr>
            <w:rStyle w:val="Lienhypertexte"/>
            <w:rFonts w:ascii="Corbel" w:hAnsi="Corbel" w:cs="Arial"/>
            <w:sz w:val="16"/>
            <w:szCs w:val="16"/>
          </w:rPr>
          <w:t>articles L. 344-2 et s</w:t>
        </w:r>
      </w:hyperlink>
      <w:r w:rsidRPr="00491A28">
        <w:rPr>
          <w:rFonts w:ascii="Corbel" w:hAnsi="Corbel" w:cs="Arial"/>
          <w:sz w:val="16"/>
          <w:szCs w:val="16"/>
        </w:rPr>
        <w:t>. du code de l’action sociale et des familles)</w:t>
      </w:r>
      <w:r w:rsidRPr="00491A28">
        <w:rPr>
          <w:rFonts w:ascii="Corbel" w:hAnsi="Corbel" w:cs="Arial"/>
        </w:rPr>
        <w:t xml:space="preserve">  ou</w:t>
      </w:r>
      <w:r w:rsidRPr="00491A28">
        <w:rPr>
          <w:rFonts w:ascii="Corbel" w:eastAsia="MS Gothic" w:hAnsi="Corbel" w:cs="Arial"/>
        </w:rPr>
        <w:t xml:space="preserve"> s</w:t>
      </w:r>
      <w:r w:rsidRPr="00491A28">
        <w:rPr>
          <w:rFonts w:ascii="Corbel" w:hAnsi="Corbel" w:cs="Arial"/>
        </w:rPr>
        <w:t>tructure équivalente</w:t>
      </w:r>
    </w:p>
    <w:p w14:paraId="00C2DD62" w14:textId="77777777" w:rsidR="00EE5489" w:rsidRPr="00491A28" w:rsidRDefault="00EE5489" w:rsidP="00EE5489">
      <w:pPr>
        <w:spacing w:after="0"/>
        <w:rPr>
          <w:rFonts w:ascii="Corbel" w:hAnsi="Corbel" w:cs="Arial"/>
        </w:rPr>
      </w:pPr>
    </w:p>
    <w:p w14:paraId="4EB39E37" w14:textId="77777777" w:rsidR="00EE5489" w:rsidRPr="00491A28" w:rsidRDefault="004D1D1E" w:rsidP="00EE5489">
      <w:pPr>
        <w:spacing w:after="0"/>
        <w:rPr>
          <w:rFonts w:ascii="Corbel" w:hAnsi="Corbel" w:cs="Arial"/>
          <w:sz w:val="16"/>
        </w:rPr>
      </w:pPr>
      <w:sdt>
        <w:sdtPr>
          <w:rPr>
            <w:rFonts w:ascii="Corbel" w:eastAsia="Trebuchet MS" w:hAnsi="Corbel" w:cs="Arial"/>
            <w:color w:val="000000"/>
            <w:sz w:val="20"/>
            <w:szCs w:val="20"/>
          </w:rPr>
          <w:id w:val="1838498684"/>
          <w14:checkbox>
            <w14:checked w14:val="0"/>
            <w14:checkedState w14:val="2612" w14:font="MS Gothic"/>
            <w14:uncheckedState w14:val="2610" w14:font="MS Gothic"/>
          </w14:checkbox>
        </w:sdtPr>
        <w:sdtEndPr/>
        <w:sdtContent>
          <w:r w:rsidR="00EE5489" w:rsidRPr="00491A28">
            <w:rPr>
              <w:rFonts w:ascii="Segoe UI Symbol" w:eastAsia="MS Gothic" w:hAnsi="Segoe UI Symbol" w:cs="Segoe UI Symbol"/>
              <w:color w:val="000000"/>
              <w:sz w:val="20"/>
              <w:szCs w:val="20"/>
            </w:rPr>
            <w:t>☐</w:t>
          </w:r>
        </w:sdtContent>
      </w:sdt>
      <w:r w:rsidR="00EE5489" w:rsidRPr="00491A28">
        <w:rPr>
          <w:rFonts w:ascii="Corbel" w:hAnsi="Corbel" w:cs="Arial"/>
          <w:b/>
        </w:rPr>
        <w:t xml:space="preserve"> Marché réservé aux entreprises de l’économie sociale et solidaire</w:t>
      </w:r>
      <w:r w:rsidR="00EE5489" w:rsidRPr="00491A28">
        <w:rPr>
          <w:rFonts w:ascii="Corbel" w:hAnsi="Corbel" w:cs="Arial"/>
        </w:rPr>
        <w:t xml:space="preserve"> </w:t>
      </w:r>
      <w:r w:rsidR="00EE5489" w:rsidRPr="00491A28">
        <w:rPr>
          <w:rFonts w:ascii="Corbel" w:hAnsi="Corbel" w:cs="Arial"/>
          <w:sz w:val="16"/>
        </w:rPr>
        <w:t>(article L. 2113-15 du code de la commande publique)</w:t>
      </w:r>
    </w:p>
    <w:p w14:paraId="5BC984DD" w14:textId="77777777" w:rsidR="00EE5489" w:rsidRPr="00491A28" w:rsidRDefault="00EE5489" w:rsidP="00EE5489">
      <w:pPr>
        <w:spacing w:after="0"/>
        <w:ind w:left="1276"/>
        <w:rPr>
          <w:rFonts w:ascii="Corbel" w:hAnsi="Corbel" w:cs="Arial"/>
          <w:sz w:val="16"/>
        </w:rPr>
      </w:pPr>
      <w:r w:rsidRPr="00491A28">
        <w:rPr>
          <w:rFonts w:ascii="Corbel" w:hAnsi="Corbel" w:cs="Arial"/>
        </w:rPr>
        <w:fldChar w:fldCharType="begin">
          <w:ffData>
            <w:name w:val="CaseACocher15"/>
            <w:enabled/>
            <w:calcOnExit w:val="0"/>
            <w:checkBox>
              <w:sizeAuto/>
              <w:default w:val="0"/>
            </w:checkBox>
          </w:ffData>
        </w:fldChar>
      </w:r>
      <w:r w:rsidRPr="00491A28">
        <w:rPr>
          <w:rFonts w:ascii="Corbel" w:hAnsi="Corbel" w:cs="Arial"/>
        </w:rPr>
        <w:instrText xml:space="preserve"> FORMCHECKBOX </w:instrText>
      </w:r>
      <w:r w:rsidR="004D1D1E">
        <w:rPr>
          <w:rFonts w:ascii="Corbel" w:hAnsi="Corbel" w:cs="Arial"/>
        </w:rPr>
      </w:r>
      <w:r w:rsidR="004D1D1E">
        <w:rPr>
          <w:rFonts w:ascii="Corbel" w:hAnsi="Corbel" w:cs="Arial"/>
        </w:rPr>
        <w:fldChar w:fldCharType="separate"/>
      </w:r>
      <w:r w:rsidRPr="00491A28">
        <w:rPr>
          <w:rFonts w:ascii="Corbel" w:hAnsi="Corbel" w:cs="Arial"/>
        </w:rPr>
        <w:fldChar w:fldCharType="end"/>
      </w:r>
      <w:r w:rsidRPr="00491A28">
        <w:rPr>
          <w:rFonts w:ascii="Corbel" w:hAnsi="Corbel" w:cs="Arial"/>
        </w:rPr>
        <w:t xml:space="preserve"> Entreprise de l’économie sociale et solidaire </w:t>
      </w:r>
      <w:r w:rsidRPr="00491A28">
        <w:rPr>
          <w:rFonts w:ascii="Corbel" w:hAnsi="Corbel" w:cs="Arial"/>
          <w:sz w:val="16"/>
          <w:szCs w:val="16"/>
        </w:rPr>
        <w:t>(</w:t>
      </w:r>
      <w:hyperlink r:id="rId26" w:history="1">
        <w:r w:rsidRPr="00491A28">
          <w:rPr>
            <w:rStyle w:val="Lienhypertexte"/>
            <w:rFonts w:ascii="Corbel" w:hAnsi="Corbel" w:cs="Arial"/>
            <w:sz w:val="16"/>
            <w:szCs w:val="16"/>
          </w:rPr>
          <w:t>article 1</w:t>
        </w:r>
        <w:r w:rsidRPr="00491A28">
          <w:rPr>
            <w:rStyle w:val="Lienhypertexte"/>
            <w:rFonts w:ascii="Corbel" w:hAnsi="Corbel" w:cs="Arial"/>
            <w:sz w:val="16"/>
            <w:szCs w:val="16"/>
            <w:vertAlign w:val="superscript"/>
          </w:rPr>
          <w:t>er</w:t>
        </w:r>
      </w:hyperlink>
      <w:r w:rsidRPr="00491A28">
        <w:rPr>
          <w:rFonts w:ascii="Corbel" w:hAnsi="Corbel" w:cs="Arial"/>
          <w:sz w:val="16"/>
          <w:szCs w:val="16"/>
        </w:rPr>
        <w:t xml:space="preserve"> de la loi 2014-856 du 31 juillet 2014) </w:t>
      </w:r>
      <w:r w:rsidRPr="00491A28">
        <w:rPr>
          <w:rFonts w:ascii="Corbel" w:hAnsi="Corbel" w:cs="Arial"/>
        </w:rPr>
        <w:t>ou structure équivalente</w:t>
      </w:r>
    </w:p>
    <w:p w14:paraId="5CFAF244" w14:textId="77777777" w:rsidR="00EE5489" w:rsidRPr="00491A28" w:rsidRDefault="00EE5489" w:rsidP="00EE5489">
      <w:pPr>
        <w:spacing w:after="0"/>
        <w:rPr>
          <w:rFonts w:ascii="Marianne" w:hAnsi="Marianne" w:cs="Arial"/>
          <w:sz w:val="16"/>
        </w:rPr>
      </w:pPr>
    </w:p>
    <w:p w14:paraId="222D0EB2" w14:textId="77777777" w:rsidR="00EE5489" w:rsidRPr="00491A28" w:rsidRDefault="004D1D1E" w:rsidP="00EE5489">
      <w:pPr>
        <w:spacing w:after="0"/>
        <w:rPr>
          <w:rFonts w:ascii="Corbel" w:hAnsi="Corbel" w:cs="Arial"/>
          <w:sz w:val="16"/>
        </w:rPr>
      </w:pPr>
      <w:sdt>
        <w:sdtPr>
          <w:rPr>
            <w:rFonts w:ascii="Corbel" w:eastAsia="Trebuchet MS" w:hAnsi="Corbel" w:cs="Arial"/>
            <w:color w:val="000000"/>
            <w:sz w:val="20"/>
            <w:szCs w:val="20"/>
          </w:rPr>
          <w:id w:val="-1101179755"/>
          <w14:checkbox>
            <w14:checked w14:val="0"/>
            <w14:checkedState w14:val="2612" w14:font="MS Gothic"/>
            <w14:uncheckedState w14:val="2610" w14:font="MS Gothic"/>
          </w14:checkbox>
        </w:sdtPr>
        <w:sdtEndPr/>
        <w:sdtContent>
          <w:r w:rsidR="00EE5489" w:rsidRPr="00491A28">
            <w:rPr>
              <w:rFonts w:ascii="Segoe UI Symbol" w:eastAsia="MS Gothic" w:hAnsi="Segoe UI Symbol" w:cs="Segoe UI Symbol"/>
              <w:color w:val="000000"/>
              <w:sz w:val="20"/>
              <w:szCs w:val="20"/>
            </w:rPr>
            <w:t>☐</w:t>
          </w:r>
        </w:sdtContent>
      </w:sdt>
      <w:r w:rsidR="00EE5489" w:rsidRPr="00491A28">
        <w:rPr>
          <w:rFonts w:ascii="Corbel" w:hAnsi="Corbel" w:cs="Arial"/>
          <w:b/>
        </w:rPr>
        <w:t xml:space="preserve"> Marché réservé pénitentiaire</w:t>
      </w:r>
      <w:r w:rsidR="00EE5489" w:rsidRPr="00491A28">
        <w:rPr>
          <w:rFonts w:ascii="Corbel" w:hAnsi="Corbel" w:cs="Arial"/>
        </w:rPr>
        <w:t xml:space="preserve"> </w:t>
      </w:r>
      <w:r w:rsidR="00EE5489" w:rsidRPr="00491A28">
        <w:rPr>
          <w:rFonts w:ascii="Corbel" w:hAnsi="Corbel" w:cs="Arial"/>
          <w:sz w:val="16"/>
        </w:rPr>
        <w:t>(article L. 2113-13-1 du code de la commande publique)</w:t>
      </w:r>
    </w:p>
    <w:p w14:paraId="35997D09" w14:textId="77777777" w:rsidR="00EE5489" w:rsidRPr="00491A28" w:rsidRDefault="00EE5489" w:rsidP="00EE5489">
      <w:pPr>
        <w:spacing w:after="0"/>
        <w:ind w:left="1418"/>
        <w:rPr>
          <w:rFonts w:ascii="Corbel" w:hAnsi="Corbel" w:cs="Arial"/>
          <w:sz w:val="16"/>
        </w:rPr>
      </w:pPr>
      <w:r w:rsidRPr="00491A28">
        <w:rPr>
          <w:rFonts w:ascii="Corbel" w:eastAsia="MS Gothic" w:hAnsi="Corbel" w:cs="Arial"/>
        </w:rPr>
        <w:fldChar w:fldCharType="begin">
          <w:ffData>
            <w:name w:val="CaseACocher8"/>
            <w:enabled/>
            <w:calcOnExit w:val="0"/>
            <w:checkBox>
              <w:sizeAuto/>
              <w:default w:val="0"/>
            </w:checkBox>
          </w:ffData>
        </w:fldChar>
      </w:r>
      <w:bookmarkStart w:id="42" w:name="CaseACocher8"/>
      <w:r w:rsidRPr="00491A28">
        <w:rPr>
          <w:rFonts w:ascii="Corbel" w:eastAsia="MS Gothic" w:hAnsi="Corbel" w:cs="Arial"/>
        </w:rPr>
        <w:instrText xml:space="preserve"> FORMCHECKBOX </w:instrText>
      </w:r>
      <w:r w:rsidR="004D1D1E">
        <w:rPr>
          <w:rFonts w:ascii="Corbel" w:eastAsia="MS Gothic" w:hAnsi="Corbel" w:cs="Arial"/>
        </w:rPr>
      </w:r>
      <w:r w:rsidR="004D1D1E">
        <w:rPr>
          <w:rFonts w:ascii="Corbel" w:eastAsia="MS Gothic" w:hAnsi="Corbel" w:cs="Arial"/>
        </w:rPr>
        <w:fldChar w:fldCharType="separate"/>
      </w:r>
      <w:r w:rsidRPr="00491A28">
        <w:rPr>
          <w:rFonts w:ascii="Corbel" w:eastAsia="MS Gothic" w:hAnsi="Corbel" w:cs="Arial"/>
        </w:rPr>
        <w:fldChar w:fldCharType="end"/>
      </w:r>
      <w:bookmarkEnd w:id="42"/>
      <w:r w:rsidRPr="00491A28">
        <w:rPr>
          <w:rFonts w:ascii="Corbel" w:eastAsia="MS Gothic" w:hAnsi="Corbel" w:cs="Arial"/>
        </w:rPr>
        <w:t xml:space="preserve"> </w:t>
      </w:r>
      <w:r w:rsidRPr="00491A28">
        <w:rPr>
          <w:rFonts w:ascii="Corbel" w:hAnsi="Corbel" w:cs="Arial"/>
        </w:rPr>
        <w:t>Opérateur économique prévoyant d’exécuter le marché dans le cadre d’activités de production de biens et de services réalisés en établissement pénitentiaire</w:t>
      </w:r>
    </w:p>
    <w:p w14:paraId="5C5E88DA" w14:textId="77777777" w:rsidR="00EE5489" w:rsidRPr="00491A28" w:rsidRDefault="00EE5489" w:rsidP="00EE5489">
      <w:pPr>
        <w:spacing w:after="0"/>
        <w:rPr>
          <w:rFonts w:ascii="Corbel" w:eastAsia="Trebuchet MS" w:hAnsi="Corbel" w:cs="Arial"/>
          <w:color w:val="000000"/>
          <w:sz w:val="20"/>
          <w:szCs w:val="20"/>
        </w:rPr>
      </w:pPr>
    </w:p>
    <w:p w14:paraId="645CB0FF" w14:textId="0D03D55A" w:rsidR="00EE5489" w:rsidRPr="004D1D1E" w:rsidRDefault="00EE5489" w:rsidP="004D1D1E">
      <w:pPr>
        <w:pStyle w:val="ParagrapheIndent2"/>
        <w:spacing w:line="232" w:lineRule="exact"/>
        <w:ind w:left="142" w:right="847"/>
        <w:jc w:val="both"/>
        <w:rPr>
          <w:rFonts w:ascii="Corbel" w:hAnsi="Corbel" w:cs="Arial"/>
          <w:b/>
          <w:color w:val="000000"/>
          <w:szCs w:val="20"/>
        </w:rPr>
      </w:pPr>
      <w:r w:rsidRPr="00491A28">
        <w:rPr>
          <w:rFonts w:ascii="Corbel" w:hAnsi="Corbel" w:cs="Arial"/>
          <w:b/>
          <w:color w:val="000000"/>
          <w:szCs w:val="20"/>
        </w:rPr>
        <w:t>Attention, les candidats ne sont pas autorisés à formuler, dans leur offre, des réserves sur cette clause obligatoire. Une offre qui ne satisferait pas à ces conditions sera déclarée irrégulière, au motif du non-respect du cahier des charges. </w:t>
      </w:r>
    </w:p>
    <w:p w14:paraId="0BDD81BC" w14:textId="77777777" w:rsidR="00335A39" w:rsidRPr="004E6FBA" w:rsidRDefault="00335A39" w:rsidP="00335A39">
      <w:pPr>
        <w:spacing w:after="0"/>
        <w:rPr>
          <w:rFonts w:ascii="Corbel" w:eastAsia="Trebuchet MS" w:hAnsi="Corbel" w:cs="Arial"/>
          <w:color w:val="000000"/>
          <w:sz w:val="20"/>
          <w:szCs w:val="20"/>
          <w:highlight w:val="yellow"/>
        </w:rPr>
      </w:pPr>
    </w:p>
    <w:p w14:paraId="7E431ADC" w14:textId="2CD7AF4A" w:rsidR="00295631" w:rsidRPr="004E6FBA" w:rsidRDefault="00295631" w:rsidP="00BE2F57">
      <w:pPr>
        <w:rPr>
          <w:rFonts w:ascii="Corbel" w:eastAsia="Trebuchet MS" w:hAnsi="Corbel" w:cstheme="minorHAnsi"/>
          <w:color w:val="000000"/>
          <w:highlight w:val="yellow"/>
        </w:rPr>
      </w:pPr>
    </w:p>
    <w:p w14:paraId="51554155" w14:textId="492F85CD" w:rsidR="00295631" w:rsidRDefault="00295631" w:rsidP="00D10CBF">
      <w:pPr>
        <w:pStyle w:val="Titre2"/>
        <w:numPr>
          <w:ilvl w:val="0"/>
          <w:numId w:val="12"/>
        </w:numPr>
        <w:jc w:val="both"/>
        <w:rPr>
          <w:rFonts w:ascii="Corbel" w:hAnsi="Corbel"/>
          <w:u w:val="single"/>
        </w:rPr>
      </w:pPr>
      <w:bookmarkStart w:id="43" w:name="_Toc204587377"/>
      <w:r w:rsidRPr="00D63098">
        <w:rPr>
          <w:rFonts w:ascii="Corbel" w:hAnsi="Corbel"/>
          <w:u w:val="single"/>
        </w:rPr>
        <w:t>Heures d’insertion</w:t>
      </w:r>
      <w:bookmarkEnd w:id="43"/>
    </w:p>
    <w:p w14:paraId="7645296E" w14:textId="7FA890E9" w:rsidR="00986A77" w:rsidRDefault="00986A77" w:rsidP="00986A77">
      <w:bookmarkStart w:id="44" w:name="_GoBack"/>
      <w:bookmarkEnd w:id="44"/>
    </w:p>
    <w:p w14:paraId="5DA5C5EC" w14:textId="64269BEE" w:rsidR="00986A77" w:rsidRDefault="00986A77" w:rsidP="00986A77">
      <w:r w:rsidRPr="00D63098">
        <w:rPr>
          <w:rFonts w:ascii="Corbel" w:hAnsi="Corbel" w:cstheme="majorHAnsi"/>
          <w:bCs/>
          <w:iCs/>
          <w:noProof/>
          <w:sz w:val="20"/>
          <w:szCs w:val="20"/>
          <w:lang w:eastAsia="fr-FR"/>
        </w:rPr>
        <w:drawing>
          <wp:anchor distT="0" distB="0" distL="114300" distR="114300" simplePos="0" relativeHeight="251666432" behindDoc="1" locked="0" layoutInCell="1" allowOverlap="1" wp14:anchorId="67C0DCAE" wp14:editId="70B018A2">
            <wp:simplePos x="0" y="0"/>
            <wp:positionH relativeFrom="margin">
              <wp:posOffset>1327455</wp:posOffset>
            </wp:positionH>
            <wp:positionV relativeFrom="paragraph">
              <wp:posOffset>1750</wp:posOffset>
            </wp:positionV>
            <wp:extent cx="2012950" cy="1443355"/>
            <wp:effectExtent l="0" t="0" r="6350" b="4445"/>
            <wp:wrapTight wrapText="bothSides">
              <wp:wrapPolygon edited="0">
                <wp:start x="0" y="0"/>
                <wp:lineTo x="0" y="21381"/>
                <wp:lineTo x="21464" y="21381"/>
                <wp:lineTo x="21464"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7">
                      <a:extLst>
                        <a:ext uri="{28A0092B-C50C-407E-A947-70E740481C1C}">
                          <a14:useLocalDpi xmlns:a14="http://schemas.microsoft.com/office/drawing/2010/main" val="0"/>
                        </a:ext>
                      </a:extLst>
                    </a:blip>
                    <a:stretch>
                      <a:fillRect/>
                    </a:stretch>
                  </pic:blipFill>
                  <pic:spPr>
                    <a:xfrm>
                      <a:off x="0" y="0"/>
                      <a:ext cx="2012950" cy="1443355"/>
                    </a:xfrm>
                    <a:prstGeom prst="rect">
                      <a:avLst/>
                    </a:prstGeom>
                  </pic:spPr>
                </pic:pic>
              </a:graphicData>
            </a:graphic>
            <wp14:sizeRelH relativeFrom="page">
              <wp14:pctWidth>0</wp14:pctWidth>
            </wp14:sizeRelH>
            <wp14:sizeRelV relativeFrom="page">
              <wp14:pctHeight>0</wp14:pctHeight>
            </wp14:sizeRelV>
          </wp:anchor>
        </w:drawing>
      </w:r>
    </w:p>
    <w:p w14:paraId="7083A0FD" w14:textId="1CB917E2" w:rsidR="00986A77" w:rsidRDefault="00986A77" w:rsidP="00986A77"/>
    <w:p w14:paraId="03D5F6B2" w14:textId="68C3FAEB" w:rsidR="00986A77" w:rsidRDefault="00986A77" w:rsidP="00986A77"/>
    <w:p w14:paraId="417DFAE3" w14:textId="77777777" w:rsidR="00986A77" w:rsidRPr="00986A77" w:rsidRDefault="00986A77" w:rsidP="00986A77"/>
    <w:p w14:paraId="540FCBFE" w14:textId="3C754576" w:rsidR="00AF63A8" w:rsidRPr="00D63098" w:rsidRDefault="00AF63A8" w:rsidP="002A5952">
      <w:pPr>
        <w:tabs>
          <w:tab w:val="left" w:pos="9070"/>
        </w:tabs>
        <w:jc w:val="both"/>
        <w:rPr>
          <w:rFonts w:ascii="Corbel" w:hAnsi="Corbel" w:cstheme="majorHAnsi"/>
          <w:bCs/>
          <w:iCs/>
          <w:sz w:val="20"/>
          <w:szCs w:val="20"/>
          <w:highlight w:val="cyan"/>
        </w:rPr>
      </w:pPr>
    </w:p>
    <w:p w14:paraId="3722C7B0" w14:textId="2052EB56" w:rsidR="002A5952" w:rsidRPr="00BE2F57" w:rsidRDefault="002A5952" w:rsidP="002A5952">
      <w:pPr>
        <w:tabs>
          <w:tab w:val="left" w:pos="9070"/>
        </w:tabs>
        <w:jc w:val="both"/>
        <w:rPr>
          <w:rFonts w:ascii="Corbel" w:hAnsi="Corbel" w:cstheme="majorHAnsi"/>
          <w:bCs/>
          <w:iCs/>
          <w:sz w:val="20"/>
          <w:szCs w:val="20"/>
        </w:rPr>
      </w:pPr>
      <w:r w:rsidRPr="00BE2F57">
        <w:rPr>
          <w:rFonts w:ascii="Corbel" w:hAnsi="Corbel" w:cstheme="majorHAnsi"/>
          <w:bCs/>
          <w:iCs/>
          <w:sz w:val="20"/>
          <w:szCs w:val="20"/>
        </w:rPr>
        <w:t xml:space="preserve">Sans objet </w:t>
      </w:r>
    </w:p>
    <w:p w14:paraId="7E35ED45" w14:textId="6201F9BC" w:rsidR="00E22551" w:rsidRPr="00D63098" w:rsidRDefault="00E22551" w:rsidP="00D54A25">
      <w:pPr>
        <w:rPr>
          <w:rFonts w:ascii="Corbel" w:hAnsi="Corbel"/>
        </w:rPr>
      </w:pPr>
    </w:p>
    <w:p w14:paraId="12A0A56D" w14:textId="2C7F3AA4" w:rsidR="003E5222" w:rsidRDefault="00D54A25" w:rsidP="00D10CBF">
      <w:pPr>
        <w:pStyle w:val="Titre2"/>
        <w:numPr>
          <w:ilvl w:val="0"/>
          <w:numId w:val="12"/>
        </w:numPr>
        <w:jc w:val="both"/>
        <w:rPr>
          <w:rFonts w:ascii="Corbel" w:hAnsi="Corbel"/>
          <w:u w:val="single"/>
        </w:rPr>
      </w:pPr>
      <w:bookmarkStart w:id="45" w:name="_Toc204587378"/>
      <w:r w:rsidRPr="00D63098">
        <w:rPr>
          <w:rFonts w:ascii="Corbel" w:hAnsi="Corbel"/>
          <w:u w:val="single"/>
        </w:rPr>
        <w:t>Clause de progrès social</w:t>
      </w:r>
      <w:bookmarkEnd w:id="45"/>
    </w:p>
    <w:p w14:paraId="60EECAA3" w14:textId="6125DD53" w:rsidR="00986A77" w:rsidRDefault="00986A77" w:rsidP="00986A77"/>
    <w:p w14:paraId="04A89CE3" w14:textId="27F979A6" w:rsidR="00986A77" w:rsidRDefault="00986A77" w:rsidP="00986A77">
      <w:r w:rsidRPr="00D63098">
        <w:rPr>
          <w:rFonts w:ascii="Corbel" w:hAnsi="Corbel"/>
          <w:noProof/>
          <w:lang w:eastAsia="fr-FR"/>
        </w:rPr>
        <w:drawing>
          <wp:anchor distT="0" distB="0" distL="114300" distR="114300" simplePos="0" relativeHeight="251671552" behindDoc="1" locked="0" layoutInCell="1" allowOverlap="1" wp14:anchorId="6C468DD7" wp14:editId="4AAAF0A6">
            <wp:simplePos x="0" y="0"/>
            <wp:positionH relativeFrom="column">
              <wp:posOffset>1414817</wp:posOffset>
            </wp:positionH>
            <wp:positionV relativeFrom="paragraph">
              <wp:posOffset>97465</wp:posOffset>
            </wp:positionV>
            <wp:extent cx="970280" cy="839470"/>
            <wp:effectExtent l="0" t="0" r="1270" b="0"/>
            <wp:wrapTight wrapText="bothSides">
              <wp:wrapPolygon edited="0">
                <wp:start x="0" y="0"/>
                <wp:lineTo x="0" y="21077"/>
                <wp:lineTo x="21204" y="21077"/>
                <wp:lineTo x="21204" y="0"/>
                <wp:lineTo x="0" y="0"/>
              </wp:wrapPolygon>
            </wp:wrapTight>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F874FB.tmp"/>
                    <pic:cNvPicPr/>
                  </pic:nvPicPr>
                  <pic:blipFill>
                    <a:blip r:embed="rId28" cstate="print">
                      <a:extLst>
                        <a:ext uri="{28A0092B-C50C-407E-A947-70E740481C1C}">
                          <a14:useLocalDpi xmlns:a14="http://schemas.microsoft.com/office/drawing/2010/main" val="0"/>
                        </a:ext>
                      </a:extLst>
                    </a:blip>
                    <a:stretch>
                      <a:fillRect/>
                    </a:stretch>
                  </pic:blipFill>
                  <pic:spPr>
                    <a:xfrm>
                      <a:off x="0" y="0"/>
                      <a:ext cx="970280" cy="839470"/>
                    </a:xfrm>
                    <a:prstGeom prst="rect">
                      <a:avLst/>
                    </a:prstGeom>
                  </pic:spPr>
                </pic:pic>
              </a:graphicData>
            </a:graphic>
            <wp14:sizeRelH relativeFrom="page">
              <wp14:pctWidth>0</wp14:pctWidth>
            </wp14:sizeRelH>
            <wp14:sizeRelV relativeFrom="page">
              <wp14:pctHeight>0</wp14:pctHeight>
            </wp14:sizeRelV>
          </wp:anchor>
        </w:drawing>
      </w:r>
    </w:p>
    <w:p w14:paraId="30BA7EEF" w14:textId="5DBC3CD5" w:rsidR="00986A77" w:rsidRDefault="00986A77" w:rsidP="00986A77"/>
    <w:p w14:paraId="19769B56" w14:textId="3CB9BAA4" w:rsidR="00986A77" w:rsidRDefault="00986A77" w:rsidP="00986A77"/>
    <w:p w14:paraId="3C3A0929" w14:textId="77777777" w:rsidR="00986A77" w:rsidRPr="00986A77" w:rsidRDefault="00986A77" w:rsidP="00986A77"/>
    <w:p w14:paraId="3F2285BF" w14:textId="73E3CADC" w:rsidR="00D54A25" w:rsidRPr="00D63098" w:rsidRDefault="00D54A25" w:rsidP="00D54A25">
      <w:pPr>
        <w:rPr>
          <w:rFonts w:ascii="Corbel" w:hAnsi="Corbel"/>
          <w:highlight w:val="cyan"/>
          <w:lang w:eastAsia="fr-FR"/>
        </w:rPr>
      </w:pPr>
    </w:p>
    <w:p w14:paraId="39E57F2E" w14:textId="7B762F51" w:rsidR="00D54A25" w:rsidRPr="003E5222" w:rsidRDefault="00D54A25" w:rsidP="00D54A25">
      <w:pPr>
        <w:rPr>
          <w:rFonts w:ascii="Corbel" w:eastAsiaTheme="minorHAnsi" w:hAnsi="Corbel"/>
          <w:sz w:val="20"/>
          <w:szCs w:val="20"/>
        </w:rPr>
      </w:pPr>
      <w:r w:rsidRPr="00BE2F57">
        <w:rPr>
          <w:rFonts w:ascii="Corbel" w:hAnsi="Corbel"/>
          <w:sz w:val="20"/>
          <w:szCs w:val="20"/>
        </w:rPr>
        <w:t xml:space="preserve">Sans objet </w:t>
      </w:r>
    </w:p>
    <w:p w14:paraId="35877DEC" w14:textId="77777777" w:rsidR="00E22551" w:rsidRPr="003E5222" w:rsidRDefault="00E22551" w:rsidP="00E22551">
      <w:pPr>
        <w:spacing w:after="0" w:line="240" w:lineRule="auto"/>
        <w:jc w:val="both"/>
        <w:rPr>
          <w:rFonts w:ascii="Corbel" w:hAnsi="Corbel"/>
          <w:sz w:val="20"/>
          <w:szCs w:val="20"/>
        </w:rPr>
      </w:pPr>
    </w:p>
    <w:p w14:paraId="4D1577CB" w14:textId="77777777" w:rsidR="00D54A25" w:rsidRPr="00D63098" w:rsidRDefault="00D54A25" w:rsidP="003E5222">
      <w:pPr>
        <w:tabs>
          <w:tab w:val="left" w:pos="750"/>
        </w:tabs>
        <w:jc w:val="both"/>
        <w:rPr>
          <w:rFonts w:ascii="Corbel" w:hAnsi="Corbel" w:cstheme="majorHAnsi"/>
          <w:b/>
          <w:bCs/>
          <w:iCs/>
          <w:color w:val="FF0000"/>
          <w:sz w:val="20"/>
          <w:szCs w:val="20"/>
          <w:highlight w:val="cyan"/>
        </w:rPr>
      </w:pPr>
    </w:p>
    <w:p w14:paraId="5A3252CA" w14:textId="63D79272" w:rsidR="003E5222" w:rsidRPr="003E5222" w:rsidRDefault="003E5222" w:rsidP="00D10CBF">
      <w:pPr>
        <w:pStyle w:val="Titre2"/>
        <w:numPr>
          <w:ilvl w:val="0"/>
          <w:numId w:val="12"/>
        </w:numPr>
        <w:jc w:val="both"/>
        <w:rPr>
          <w:rFonts w:ascii="Corbel" w:hAnsi="Corbel"/>
          <w:u w:val="single"/>
        </w:rPr>
      </w:pPr>
      <w:bookmarkStart w:id="46" w:name="_Toc126140278"/>
      <w:bookmarkStart w:id="47" w:name="_Toc204587379"/>
      <w:r>
        <w:rPr>
          <w:rFonts w:ascii="Corbel" w:hAnsi="Corbel"/>
          <w:u w:val="single"/>
        </w:rPr>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46"/>
      <w:bookmarkEnd w:id="47"/>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30"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31"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32"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 xml:space="preserve">n’ont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33"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ses de plus de 50 salarié.e.s).</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10960FB5" w:rsidR="009B24EB" w:rsidRPr="003E5222" w:rsidRDefault="009B24EB" w:rsidP="009B24EB">
      <w:pPr>
        <w:jc w:val="both"/>
        <w:rPr>
          <w:rFonts w:ascii="Corbel" w:hAnsi="Corbel" w:cstheme="majorHAnsi"/>
          <w:sz w:val="20"/>
          <w:szCs w:val="20"/>
        </w:rPr>
      </w:pPr>
      <w:r w:rsidRPr="003E5222">
        <w:rPr>
          <w:rFonts w:ascii="Corbel" w:hAnsi="Corbel" w:cstheme="majorHAnsi"/>
          <w:sz w:val="20"/>
          <w:szCs w:val="20"/>
        </w:rPr>
        <w:t xml:space="preserve">A cet égard, le </w:t>
      </w:r>
      <w:r w:rsidR="00BE2F57">
        <w:rPr>
          <w:rFonts w:ascii="Corbel" w:hAnsi="Corbel" w:cstheme="majorHAnsi"/>
          <w:sz w:val="20"/>
          <w:szCs w:val="20"/>
        </w:rPr>
        <w:t>titulaire s’engage à respecter</w:t>
      </w:r>
      <w:r w:rsidRPr="003E5222">
        <w:rPr>
          <w:rFonts w:ascii="Corbel" w:hAnsi="Corbel" w:cstheme="majorHAnsi"/>
          <w:sz w:val="20"/>
          <w:szCs w:val="20"/>
        </w:rPr>
        <w:t>, les dispositions légales et règlementaires suivantes dans le domaine des luttes contre les discriminations et la promotion de l’égalité professionnelle entre les femmes et les hommes.</w:t>
      </w:r>
    </w:p>
    <w:p w14:paraId="1DFA5302" w14:textId="7EE2D485" w:rsidR="003E5222" w:rsidRDefault="003E5222">
      <w:pPr>
        <w:rPr>
          <w:rFonts w:ascii="Corbel" w:eastAsia="Calibri" w:hAnsi="Corbel" w:cs="Calibri"/>
          <w:sz w:val="20"/>
          <w:szCs w:val="20"/>
          <w:lang w:eastAsia="fr-FR"/>
        </w:rPr>
      </w:pPr>
      <w:r>
        <w:rPr>
          <w:rFonts w:ascii="Corbel" w:hAnsi="Corbel"/>
        </w:rPr>
        <w:br w:type="page"/>
      </w:r>
    </w:p>
    <w:p w14:paraId="5EFFE674" w14:textId="77777777" w:rsidR="007E16B7" w:rsidRPr="00D63098" w:rsidRDefault="007E16B7" w:rsidP="007E16B7">
      <w:pPr>
        <w:pStyle w:val="RedaliaNormal"/>
        <w:rPr>
          <w:rFonts w:ascii="Corbel" w:hAnsi="Corbel"/>
        </w:rPr>
      </w:pPr>
    </w:p>
    <w:p w14:paraId="2B9A27A5" w14:textId="61C18FAB" w:rsidR="003E5222" w:rsidRPr="003E5222" w:rsidRDefault="004066EF" w:rsidP="003E5222">
      <w:pPr>
        <w:pStyle w:val="Titre3"/>
        <w:rPr>
          <w:rFonts w:ascii="Corbel" w:hAnsi="Corbel"/>
        </w:rPr>
      </w:pPr>
      <w:bookmarkStart w:id="48" w:name="_Toc204587380"/>
      <w:r w:rsidRPr="00D63098">
        <w:rPr>
          <w:rFonts w:ascii="Corbel" w:hAnsi="Corbel"/>
        </w:rPr>
        <w:t>A</w:t>
      </w:r>
      <w:r w:rsidR="007E16B7" w:rsidRPr="00D63098">
        <w:rPr>
          <w:rFonts w:ascii="Corbel" w:hAnsi="Corbel"/>
        </w:rPr>
        <w:t xml:space="preserve"> – Obligations en matière de lutte contre le harcèlement sexuel et les agissements sexistes</w:t>
      </w:r>
      <w:bookmarkEnd w:id="48"/>
    </w:p>
    <w:p w14:paraId="54D4E584" w14:textId="77777777" w:rsidR="005F2D30" w:rsidRPr="00D63098" w:rsidRDefault="005F2D30" w:rsidP="005F2D30">
      <w:pPr>
        <w:rPr>
          <w:rFonts w:ascii="Corbel" w:hAnsi="Corbel"/>
        </w:rPr>
      </w:pPr>
    </w:p>
    <w:p w14:paraId="1DC6BCA4" w14:textId="7FC11AC1" w:rsidR="007E16B7" w:rsidRPr="003E5222" w:rsidRDefault="007E16B7" w:rsidP="00D10CBF">
      <w:pPr>
        <w:pStyle w:val="Titre4"/>
        <w:numPr>
          <w:ilvl w:val="0"/>
          <w:numId w:val="17"/>
        </w:numPr>
        <w:rPr>
          <w:rFonts w:ascii="Corbel" w:hAnsi="Corbel"/>
          <w:sz w:val="20"/>
          <w:szCs w:val="20"/>
        </w:rPr>
      </w:pPr>
      <w:r w:rsidRPr="003E5222">
        <w:rPr>
          <w:rFonts w:ascii="Corbel" w:hAnsi="Corbel"/>
          <w:sz w:val="20"/>
          <w:szCs w:val="20"/>
        </w:rPr>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référent.e.s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D10CBF">
      <w:pPr>
        <w:pStyle w:val="Titre4"/>
        <w:numPr>
          <w:ilvl w:val="0"/>
          <w:numId w:val="16"/>
        </w:numPr>
        <w:rPr>
          <w:rFonts w:ascii="Corbel" w:hAnsi="Corbel"/>
          <w:sz w:val="20"/>
          <w:szCs w:val="20"/>
        </w:rPr>
      </w:pPr>
      <w:r w:rsidRPr="003E5222">
        <w:rPr>
          <w:rFonts w:ascii="Corbel" w:hAnsi="Corbel"/>
          <w:sz w:val="20"/>
          <w:szCs w:val="20"/>
        </w:rPr>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L’employeur doit élaborer une procédure de signalement et de traitement de faits de harcèlement sexuel et d’agissements sexistes. Pour cela, il doit mettre en place des mesures qui permettent la remontée d’informations auprès des manager.se.s ou du responsable RH. Il est important de définir un cadre (modalités de signalement, de l’enquête, accompagnement des supposées victimes, sanctions encourues) et de le porter à la connaissance de l’ensemble des salarié.e.s.</w:t>
      </w:r>
    </w:p>
    <w:p w14:paraId="598117FF" w14:textId="1070CF89" w:rsidR="007E16B7" w:rsidRPr="00D63098"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un.e salarié.e doit être engagée dans les deux mois à compter du jour où l’employeur en a eu connaissance.</w:t>
      </w:r>
    </w:p>
    <w:p w14:paraId="488287CC" w14:textId="77777777" w:rsidR="007E16B7" w:rsidRPr="00D63098" w:rsidRDefault="007E16B7" w:rsidP="007E16B7">
      <w:pPr>
        <w:pStyle w:val="Standard"/>
        <w:jc w:val="both"/>
        <w:rPr>
          <w:rFonts w:ascii="Corbel" w:hAnsi="Corbel"/>
        </w:rPr>
      </w:pPr>
      <w:r w:rsidRPr="00D63098">
        <w:rPr>
          <w:rFonts w:ascii="Corbel" w:hAnsi="Corbel"/>
        </w:rPr>
        <w:t>Le but de cette enquête interne est donc de faire cesser l’exposition, si elle est avérée, et de sanctionner l’auteur.rice le cas échéant (mesures disciplinaires). Cette enquête ne se substitue pas aux autres voies d’actions du.de la salarié.e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Dans les entreprises de 250 salarié.e.s et plus, l’employeur doit désigner un.e référent.e chargé.e d’orienter, d’informer et d’accompagner les salarié.e.s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Dans toutes les entreprise, quel que soit leur effectif, le CSE doit désigner, parmi ses membres, un.e référent.e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9B24EB">
      <w:pPr>
        <w:pStyle w:val="Titre3"/>
        <w:rPr>
          <w:rFonts w:ascii="Corbel" w:hAnsi="Corbel"/>
        </w:rPr>
      </w:pPr>
      <w:bookmarkStart w:id="49" w:name="_Toc204587381"/>
      <w:r w:rsidRPr="00D63098">
        <w:rPr>
          <w:rFonts w:ascii="Corbel" w:hAnsi="Corbel"/>
        </w:rPr>
        <w:t>B</w:t>
      </w:r>
      <w:r w:rsidR="007E16B7" w:rsidRPr="00D63098">
        <w:rPr>
          <w:rFonts w:ascii="Corbel" w:hAnsi="Corbel"/>
        </w:rPr>
        <w:t xml:space="preserve"> – Obligations en matière de mixité et d’égalité professionnelle :</w:t>
      </w:r>
      <w:bookmarkEnd w:id="49"/>
    </w:p>
    <w:p w14:paraId="3C964A78" w14:textId="77777777" w:rsidR="007E16B7" w:rsidRPr="00D63098" w:rsidRDefault="007E16B7" w:rsidP="009B24EB">
      <w:pPr>
        <w:pStyle w:val="Standard"/>
        <w:jc w:val="both"/>
        <w:rPr>
          <w:rFonts w:ascii="Corbel" w:hAnsi="Corbel"/>
        </w:rPr>
      </w:pPr>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un</w:t>
      </w:r>
      <w:r w:rsidR="007E16B7" w:rsidRPr="00D63098">
        <w:rPr>
          <w:rFonts w:ascii="Corbel" w:hAnsi="Corbel"/>
        </w:rPr>
        <w:t>.e délégué.e syndical.e a été désigné.e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salarié.e.s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9B24EB">
      <w:pPr>
        <w:pStyle w:val="Titre3"/>
        <w:rPr>
          <w:rFonts w:ascii="Corbel" w:hAnsi="Corbel"/>
        </w:rPr>
      </w:pPr>
      <w:bookmarkStart w:id="50" w:name="_Toc204587382"/>
      <w:r w:rsidRPr="00D63098">
        <w:rPr>
          <w:rFonts w:ascii="Corbel" w:hAnsi="Corbel"/>
        </w:rPr>
        <w:t>C</w:t>
      </w:r>
      <w:r w:rsidR="007E16B7" w:rsidRPr="00D63098">
        <w:rPr>
          <w:rFonts w:ascii="Corbel" w:hAnsi="Corbel"/>
        </w:rPr>
        <w:t xml:space="preserve"> – Obligations en matière de lutte contre les discriminations :</w:t>
      </w:r>
      <w:bookmarkEnd w:id="50"/>
    </w:p>
    <w:p w14:paraId="4EE4FC44" w14:textId="77777777" w:rsidR="007E16B7" w:rsidRPr="00D63098" w:rsidRDefault="007E16B7" w:rsidP="007E16B7">
      <w:pPr>
        <w:pStyle w:val="Standard"/>
        <w:rPr>
          <w:rFonts w:ascii="Corbel" w:hAnsi="Corbel"/>
          <w:b/>
          <w:bCs/>
          <w:sz w:val="24"/>
          <w:szCs w:val="24"/>
          <w:u w:val="single"/>
        </w:rPr>
      </w:pPr>
    </w:p>
    <w:p w14:paraId="41AEA6BA" w14:textId="01A99E59" w:rsidR="007E16B7" w:rsidRPr="003E5222" w:rsidRDefault="007E16B7" w:rsidP="00D10CBF">
      <w:pPr>
        <w:pStyle w:val="Titre4"/>
        <w:numPr>
          <w:ilvl w:val="0"/>
          <w:numId w:val="15"/>
        </w:numPr>
        <w:rPr>
          <w:rFonts w:ascii="Corbel" w:hAnsi="Corbel"/>
          <w:sz w:val="20"/>
          <w:szCs w:val="20"/>
        </w:rPr>
      </w:pPr>
      <w:r w:rsidRPr="003E5222">
        <w:rPr>
          <w:rFonts w:ascii="Corbel" w:hAnsi="Corbel"/>
          <w:sz w:val="20"/>
          <w:szCs w:val="20"/>
        </w:rPr>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Pour toute entreprise employant au moins 300 salarié.e.s et toute entreprise spécialisée dans le recrutement. La formation doit se dérouler au moins une fois tous les cinq ans.</w:t>
      </w:r>
    </w:p>
    <w:p w14:paraId="43E9CD2F" w14:textId="4F59A665" w:rsidR="007E16B7" w:rsidRDefault="007E16B7" w:rsidP="007E16B7">
      <w:pPr>
        <w:pStyle w:val="Standard"/>
        <w:rPr>
          <w:rFonts w:ascii="Corbel" w:hAnsi="Corbel"/>
        </w:rPr>
      </w:pPr>
    </w:p>
    <w:p w14:paraId="3D516368" w14:textId="6E1E7900" w:rsidR="00BE2F57" w:rsidRDefault="00BE2F57" w:rsidP="007E16B7">
      <w:pPr>
        <w:pStyle w:val="Standard"/>
        <w:rPr>
          <w:rFonts w:ascii="Corbel" w:hAnsi="Corbel"/>
        </w:rPr>
      </w:pPr>
    </w:p>
    <w:p w14:paraId="2214F26F" w14:textId="642EA050" w:rsidR="00BE2F57" w:rsidRDefault="00BE2F57" w:rsidP="007E16B7">
      <w:pPr>
        <w:pStyle w:val="Standard"/>
        <w:rPr>
          <w:rFonts w:ascii="Corbel" w:hAnsi="Corbel"/>
        </w:rPr>
      </w:pPr>
    </w:p>
    <w:p w14:paraId="6BC91878" w14:textId="1CE2D698" w:rsidR="00BE2F57" w:rsidRDefault="00BE2F57" w:rsidP="007E16B7">
      <w:pPr>
        <w:pStyle w:val="Standard"/>
        <w:rPr>
          <w:rFonts w:ascii="Corbel" w:hAnsi="Corbel"/>
        </w:rPr>
      </w:pPr>
    </w:p>
    <w:p w14:paraId="454F3E50" w14:textId="14E601D0" w:rsidR="00BE2F57" w:rsidRDefault="00BE2F57" w:rsidP="007E16B7">
      <w:pPr>
        <w:pStyle w:val="Standard"/>
        <w:rPr>
          <w:rFonts w:ascii="Corbel" w:hAnsi="Corbel"/>
        </w:rPr>
      </w:pPr>
    </w:p>
    <w:p w14:paraId="56E0390A" w14:textId="77777777" w:rsidR="00BE2F57" w:rsidRPr="003E5222" w:rsidRDefault="00BE2F57" w:rsidP="007E16B7">
      <w:pPr>
        <w:pStyle w:val="Standard"/>
        <w:rPr>
          <w:rFonts w:ascii="Corbel" w:hAnsi="Corbel"/>
        </w:rPr>
      </w:pPr>
    </w:p>
    <w:p w14:paraId="7B715332" w14:textId="11F187A9" w:rsidR="007E16B7" w:rsidRDefault="007E16B7" w:rsidP="00D10CBF">
      <w:pPr>
        <w:pStyle w:val="Titre4"/>
        <w:numPr>
          <w:ilvl w:val="0"/>
          <w:numId w:val="14"/>
        </w:numPr>
        <w:rPr>
          <w:rFonts w:ascii="Corbel" w:hAnsi="Corbel"/>
          <w:sz w:val="20"/>
          <w:szCs w:val="20"/>
        </w:rPr>
      </w:pPr>
      <w:r w:rsidRPr="003E5222">
        <w:rPr>
          <w:rFonts w:ascii="Corbel" w:hAnsi="Corbel"/>
          <w:sz w:val="20"/>
          <w:szCs w:val="20"/>
        </w:rPr>
        <w:t>Obligation d’emploi de travailleur.se.s handicapé.e.s :</w:t>
      </w:r>
    </w:p>
    <w:p w14:paraId="79EE21E7" w14:textId="77777777" w:rsidR="00BE2F57" w:rsidRPr="00BE2F57" w:rsidRDefault="00BE2F57" w:rsidP="00BE2F57"/>
    <w:p w14:paraId="7E6DE54F" w14:textId="77777777" w:rsidR="007E16B7" w:rsidRPr="003E5222" w:rsidRDefault="007E16B7" w:rsidP="007E16B7">
      <w:pPr>
        <w:pStyle w:val="Standard"/>
        <w:jc w:val="both"/>
        <w:rPr>
          <w:rFonts w:ascii="Corbel" w:hAnsi="Corbel"/>
        </w:rPr>
      </w:pPr>
      <w:r w:rsidRPr="003E5222">
        <w:rPr>
          <w:rFonts w:ascii="Corbel" w:hAnsi="Corbel"/>
        </w:rPr>
        <w:t>Tout employeur disposant d’au moins 20 salarié.e.s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r w:rsidRPr="003E5222">
        <w:rPr>
          <w:rFonts w:ascii="Corbel" w:hAnsi="Corbel"/>
        </w:rPr>
        <w:t>et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L’accueil de stagiaires handicapé.e.s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7A879FDF" w14:textId="1ED45B00" w:rsidR="00BD7ABD" w:rsidRPr="00D63098" w:rsidRDefault="00BD7ABD">
      <w:pPr>
        <w:rPr>
          <w:rFonts w:ascii="Corbel" w:eastAsiaTheme="majorEastAsia" w:hAnsi="Corbel" w:cstheme="majorBidi"/>
          <w:color w:val="C45911" w:themeColor="accent2" w:themeShade="BF"/>
          <w:sz w:val="28"/>
          <w:szCs w:val="28"/>
        </w:rPr>
      </w:pPr>
    </w:p>
    <w:p w14:paraId="582D0BFC" w14:textId="402B4A73" w:rsidR="002D046D" w:rsidRPr="00D63098" w:rsidRDefault="002D046D" w:rsidP="00D10CBF">
      <w:pPr>
        <w:pStyle w:val="Titre2"/>
        <w:numPr>
          <w:ilvl w:val="0"/>
          <w:numId w:val="12"/>
        </w:numPr>
        <w:jc w:val="both"/>
        <w:rPr>
          <w:rFonts w:ascii="Corbel" w:hAnsi="Corbel"/>
          <w:u w:val="single"/>
        </w:rPr>
      </w:pPr>
      <w:bookmarkStart w:id="51" w:name="_Toc204587383"/>
      <w:r w:rsidRPr="00D63098">
        <w:rPr>
          <w:rFonts w:ascii="Corbel" w:hAnsi="Corbel"/>
          <w:u w:val="single"/>
        </w:rPr>
        <w:t>- Devoir de vigilance des entreprises</w:t>
      </w:r>
      <w:bookmarkEnd w:id="51"/>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actions adaptées d’atténuation des risques ou de prévention des atteintes graves ; </w:t>
      </w:r>
    </w:p>
    <w:p w14:paraId="0AF51B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footerReference w:type="default" r:id="rId35"/>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8BD892" w14:textId="77777777" w:rsidR="00EE5489" w:rsidRDefault="00EE5489" w:rsidP="00376BD4">
      <w:pPr>
        <w:spacing w:after="0" w:line="240" w:lineRule="auto"/>
      </w:pPr>
      <w:r>
        <w:separator/>
      </w:r>
    </w:p>
  </w:endnote>
  <w:endnote w:type="continuationSeparator" w:id="0">
    <w:p w14:paraId="7EBB954A" w14:textId="77777777" w:rsidR="00EE5489" w:rsidRDefault="00EE5489"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Marianne">
    <w:altName w:val="Times New Roman"/>
    <w:charset w:val="00"/>
    <w:family w:val="auto"/>
    <w:pitch w:val="variable"/>
    <w:sig w:usb0="00000001"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7892014"/>
      <w:docPartObj>
        <w:docPartGallery w:val="Page Numbers (Bottom of Page)"/>
        <w:docPartUnique/>
      </w:docPartObj>
    </w:sdtPr>
    <w:sdtEndPr>
      <w:rPr>
        <w:sz w:val="16"/>
        <w:szCs w:val="16"/>
      </w:rPr>
    </w:sdtEndPr>
    <w:sdtContent>
      <w:p w14:paraId="0D5F830C" w14:textId="3C91FBD4" w:rsidR="00EE5489" w:rsidRPr="00FD2279" w:rsidRDefault="00EE5489">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4D1D1E">
          <w:rPr>
            <w:noProof/>
            <w:sz w:val="16"/>
            <w:szCs w:val="16"/>
          </w:rPr>
          <w:t>15</w:t>
        </w:r>
        <w:r w:rsidRPr="00FD2279">
          <w:rPr>
            <w:sz w:val="16"/>
            <w:szCs w:val="16"/>
          </w:rPr>
          <w:fldChar w:fldCharType="end"/>
        </w:r>
      </w:p>
    </w:sdtContent>
  </w:sdt>
  <w:p w14:paraId="24331198" w14:textId="644F33F5" w:rsidR="00EE5489" w:rsidRPr="00FD2279" w:rsidRDefault="00EE5489" w:rsidP="00FD2279">
    <w:pPr>
      <w:pStyle w:val="Pieddepage"/>
      <w:rPr>
        <w:i/>
        <w:sz w:val="16"/>
        <w:szCs w:val="16"/>
      </w:rPr>
    </w:pPr>
    <w:r>
      <w:rPr>
        <w:i/>
        <w:sz w:val="16"/>
        <w:szCs w:val="16"/>
      </w:rPr>
      <w:t xml:space="preserve">Annexe au CCAP - Développement durable </w:t>
    </w:r>
  </w:p>
  <w:p w14:paraId="5636AA77" w14:textId="253946A9" w:rsidR="00EE5489" w:rsidRDefault="00EE5489" w:rsidP="00FD2279">
    <w:pPr>
      <w:pStyle w:val="Pieddepage"/>
      <w:rPr>
        <w:i/>
        <w:sz w:val="16"/>
        <w:szCs w:val="16"/>
      </w:rPr>
    </w:pPr>
    <w:r>
      <w:rPr>
        <w:i/>
        <w:sz w:val="16"/>
        <w:szCs w:val="16"/>
      </w:rPr>
      <w:t xml:space="preserve">Secteur Juridique 09/04/2025 </w:t>
    </w:r>
  </w:p>
  <w:p w14:paraId="0A36848E" w14:textId="77777777" w:rsidR="00EE5489" w:rsidRPr="00FD2279" w:rsidRDefault="00EE5489">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F2F9" w14:textId="77777777" w:rsidR="00EE5489" w:rsidRDefault="00EE5489" w:rsidP="00376BD4">
      <w:pPr>
        <w:spacing w:after="0" w:line="240" w:lineRule="auto"/>
      </w:pPr>
      <w:r>
        <w:separator/>
      </w:r>
    </w:p>
  </w:footnote>
  <w:footnote w:type="continuationSeparator" w:id="0">
    <w:p w14:paraId="65E2BEB6" w14:textId="77777777" w:rsidR="00EE5489" w:rsidRDefault="00EE5489"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815DC"/>
    <w:multiLevelType w:val="hybridMultilevel"/>
    <w:tmpl w:val="D7A09396"/>
    <w:lvl w:ilvl="0" w:tplc="7E18E0F0">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4"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6"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9"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0"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3"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10"/>
  </w:num>
  <w:num w:numId="4">
    <w:abstractNumId w:val="23"/>
  </w:num>
  <w:num w:numId="5">
    <w:abstractNumId w:val="15"/>
  </w:num>
  <w:num w:numId="6">
    <w:abstractNumId w:val="7"/>
  </w:num>
  <w:num w:numId="7">
    <w:abstractNumId w:val="18"/>
  </w:num>
  <w:num w:numId="8">
    <w:abstractNumId w:val="14"/>
  </w:num>
  <w:num w:numId="9">
    <w:abstractNumId w:val="0"/>
  </w:num>
  <w:num w:numId="10">
    <w:abstractNumId w:val="24"/>
  </w:num>
  <w:num w:numId="11">
    <w:abstractNumId w:val="6"/>
  </w:num>
  <w:num w:numId="12">
    <w:abstractNumId w:val="17"/>
  </w:num>
  <w:num w:numId="13">
    <w:abstractNumId w:val="25"/>
  </w:num>
  <w:num w:numId="14">
    <w:abstractNumId w:val="1"/>
  </w:num>
  <w:num w:numId="15">
    <w:abstractNumId w:val="3"/>
  </w:num>
  <w:num w:numId="16">
    <w:abstractNumId w:val="11"/>
  </w:num>
  <w:num w:numId="17">
    <w:abstractNumId w:val="16"/>
  </w:num>
  <w:num w:numId="18">
    <w:abstractNumId w:val="21"/>
  </w:num>
  <w:num w:numId="19">
    <w:abstractNumId w:val="20"/>
  </w:num>
  <w:num w:numId="20">
    <w:abstractNumId w:val="22"/>
  </w:num>
  <w:num w:numId="21">
    <w:abstractNumId w:val="13"/>
  </w:num>
  <w:num w:numId="22">
    <w:abstractNumId w:val="5"/>
  </w:num>
  <w:num w:numId="23">
    <w:abstractNumId w:val="9"/>
  </w:num>
  <w:num w:numId="24">
    <w:abstractNumId w:val="4"/>
  </w:num>
  <w:num w:numId="25">
    <w:abstractNumId w:val="12"/>
  </w:num>
  <w:num w:numId="26">
    <w:abstractNumId w:val="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9420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646C"/>
    <w:rsid w:val="000012B7"/>
    <w:rsid w:val="00001B6B"/>
    <w:rsid w:val="000166FB"/>
    <w:rsid w:val="0002496C"/>
    <w:rsid w:val="00031E22"/>
    <w:rsid w:val="000476BF"/>
    <w:rsid w:val="00057015"/>
    <w:rsid w:val="00065349"/>
    <w:rsid w:val="00076872"/>
    <w:rsid w:val="00085263"/>
    <w:rsid w:val="00087074"/>
    <w:rsid w:val="00091621"/>
    <w:rsid w:val="000A7CA5"/>
    <w:rsid w:val="000C2DEE"/>
    <w:rsid w:val="000C4F0C"/>
    <w:rsid w:val="000D435D"/>
    <w:rsid w:val="000E49A1"/>
    <w:rsid w:val="000E52B0"/>
    <w:rsid w:val="000E559B"/>
    <w:rsid w:val="000E5CD2"/>
    <w:rsid w:val="000E6319"/>
    <w:rsid w:val="000F1E74"/>
    <w:rsid w:val="00123AE7"/>
    <w:rsid w:val="00150259"/>
    <w:rsid w:val="001526D1"/>
    <w:rsid w:val="00153969"/>
    <w:rsid w:val="00160D8C"/>
    <w:rsid w:val="001614D3"/>
    <w:rsid w:val="00186412"/>
    <w:rsid w:val="001A58A7"/>
    <w:rsid w:val="001A70BB"/>
    <w:rsid w:val="001B2871"/>
    <w:rsid w:val="001C20CD"/>
    <w:rsid w:val="001D115A"/>
    <w:rsid w:val="001E219A"/>
    <w:rsid w:val="001F4AC4"/>
    <w:rsid w:val="001F4CED"/>
    <w:rsid w:val="00201A7F"/>
    <w:rsid w:val="00204967"/>
    <w:rsid w:val="0020693E"/>
    <w:rsid w:val="00211E49"/>
    <w:rsid w:val="00211FBB"/>
    <w:rsid w:val="002137B4"/>
    <w:rsid w:val="0021647A"/>
    <w:rsid w:val="002222AA"/>
    <w:rsid w:val="002224F0"/>
    <w:rsid w:val="00223FEC"/>
    <w:rsid w:val="002328B6"/>
    <w:rsid w:val="002348DD"/>
    <w:rsid w:val="00240521"/>
    <w:rsid w:val="0024316E"/>
    <w:rsid w:val="00247F06"/>
    <w:rsid w:val="00251880"/>
    <w:rsid w:val="00252146"/>
    <w:rsid w:val="0025224D"/>
    <w:rsid w:val="002578F9"/>
    <w:rsid w:val="0027281D"/>
    <w:rsid w:val="00281DA7"/>
    <w:rsid w:val="00295631"/>
    <w:rsid w:val="002A3C0F"/>
    <w:rsid w:val="002A5952"/>
    <w:rsid w:val="002B6350"/>
    <w:rsid w:val="002C1A1E"/>
    <w:rsid w:val="002D046D"/>
    <w:rsid w:val="002D4906"/>
    <w:rsid w:val="002D72A6"/>
    <w:rsid w:val="002E01AE"/>
    <w:rsid w:val="002E05C7"/>
    <w:rsid w:val="002E1C24"/>
    <w:rsid w:val="002E28CC"/>
    <w:rsid w:val="002E7DA2"/>
    <w:rsid w:val="00304618"/>
    <w:rsid w:val="00332980"/>
    <w:rsid w:val="00335A39"/>
    <w:rsid w:val="00342209"/>
    <w:rsid w:val="0035422A"/>
    <w:rsid w:val="00355846"/>
    <w:rsid w:val="00361FDC"/>
    <w:rsid w:val="00366D12"/>
    <w:rsid w:val="00373D6C"/>
    <w:rsid w:val="00375643"/>
    <w:rsid w:val="00376BD4"/>
    <w:rsid w:val="00377027"/>
    <w:rsid w:val="0038115B"/>
    <w:rsid w:val="00383EC9"/>
    <w:rsid w:val="00390ED1"/>
    <w:rsid w:val="00392AE1"/>
    <w:rsid w:val="00394AF1"/>
    <w:rsid w:val="003A2658"/>
    <w:rsid w:val="003B3F64"/>
    <w:rsid w:val="003B54B2"/>
    <w:rsid w:val="003B5CCA"/>
    <w:rsid w:val="003B7922"/>
    <w:rsid w:val="003D59E4"/>
    <w:rsid w:val="003E05D2"/>
    <w:rsid w:val="003E1740"/>
    <w:rsid w:val="003E5222"/>
    <w:rsid w:val="003F4750"/>
    <w:rsid w:val="003F74B6"/>
    <w:rsid w:val="004017D2"/>
    <w:rsid w:val="00401FDF"/>
    <w:rsid w:val="00404BDC"/>
    <w:rsid w:val="004066EF"/>
    <w:rsid w:val="00410359"/>
    <w:rsid w:val="00424CCB"/>
    <w:rsid w:val="00426871"/>
    <w:rsid w:val="004379E2"/>
    <w:rsid w:val="00457147"/>
    <w:rsid w:val="004654A0"/>
    <w:rsid w:val="00483BD1"/>
    <w:rsid w:val="00484493"/>
    <w:rsid w:val="004860B8"/>
    <w:rsid w:val="00486537"/>
    <w:rsid w:val="004912BF"/>
    <w:rsid w:val="00491A28"/>
    <w:rsid w:val="00493262"/>
    <w:rsid w:val="00495018"/>
    <w:rsid w:val="004A55C5"/>
    <w:rsid w:val="004B29EA"/>
    <w:rsid w:val="004B483C"/>
    <w:rsid w:val="004B4B48"/>
    <w:rsid w:val="004D1D1E"/>
    <w:rsid w:val="004D761C"/>
    <w:rsid w:val="004E3F94"/>
    <w:rsid w:val="004E6FBA"/>
    <w:rsid w:val="004E769A"/>
    <w:rsid w:val="004F0C56"/>
    <w:rsid w:val="004F2EB3"/>
    <w:rsid w:val="004F7EF6"/>
    <w:rsid w:val="0050406E"/>
    <w:rsid w:val="00507CFD"/>
    <w:rsid w:val="005114FD"/>
    <w:rsid w:val="005136C3"/>
    <w:rsid w:val="0051474B"/>
    <w:rsid w:val="00524710"/>
    <w:rsid w:val="0053190F"/>
    <w:rsid w:val="0056191E"/>
    <w:rsid w:val="005650E8"/>
    <w:rsid w:val="0056796E"/>
    <w:rsid w:val="00577B50"/>
    <w:rsid w:val="005819C1"/>
    <w:rsid w:val="005823E3"/>
    <w:rsid w:val="0058414B"/>
    <w:rsid w:val="005948A3"/>
    <w:rsid w:val="005A1F33"/>
    <w:rsid w:val="005A7EE9"/>
    <w:rsid w:val="005C0CD2"/>
    <w:rsid w:val="005C5104"/>
    <w:rsid w:val="005C6465"/>
    <w:rsid w:val="005C65E6"/>
    <w:rsid w:val="005D18AF"/>
    <w:rsid w:val="005E3A04"/>
    <w:rsid w:val="005E5C02"/>
    <w:rsid w:val="005E6022"/>
    <w:rsid w:val="005E652F"/>
    <w:rsid w:val="005E7138"/>
    <w:rsid w:val="005E7EC3"/>
    <w:rsid w:val="005F2D30"/>
    <w:rsid w:val="006016B3"/>
    <w:rsid w:val="00602630"/>
    <w:rsid w:val="00624B3B"/>
    <w:rsid w:val="00630099"/>
    <w:rsid w:val="00635986"/>
    <w:rsid w:val="00640CBF"/>
    <w:rsid w:val="006421A6"/>
    <w:rsid w:val="00643D28"/>
    <w:rsid w:val="006705E4"/>
    <w:rsid w:val="006719B1"/>
    <w:rsid w:val="00671DEC"/>
    <w:rsid w:val="00675C3B"/>
    <w:rsid w:val="00677FFA"/>
    <w:rsid w:val="00681EBD"/>
    <w:rsid w:val="00691C83"/>
    <w:rsid w:val="00693D8C"/>
    <w:rsid w:val="006A087C"/>
    <w:rsid w:val="006A612B"/>
    <w:rsid w:val="006C744D"/>
    <w:rsid w:val="006E149B"/>
    <w:rsid w:val="007075CC"/>
    <w:rsid w:val="00714E8A"/>
    <w:rsid w:val="00717242"/>
    <w:rsid w:val="00721A54"/>
    <w:rsid w:val="007246F1"/>
    <w:rsid w:val="00727C04"/>
    <w:rsid w:val="00733473"/>
    <w:rsid w:val="00737E16"/>
    <w:rsid w:val="007429D3"/>
    <w:rsid w:val="00743062"/>
    <w:rsid w:val="007559ED"/>
    <w:rsid w:val="0075677B"/>
    <w:rsid w:val="00767478"/>
    <w:rsid w:val="00780531"/>
    <w:rsid w:val="00782336"/>
    <w:rsid w:val="00791471"/>
    <w:rsid w:val="007928D9"/>
    <w:rsid w:val="007A6FD5"/>
    <w:rsid w:val="007B3E9A"/>
    <w:rsid w:val="007B3EB1"/>
    <w:rsid w:val="007B6FC0"/>
    <w:rsid w:val="007C75B7"/>
    <w:rsid w:val="007E16B7"/>
    <w:rsid w:val="007E24CF"/>
    <w:rsid w:val="007F552E"/>
    <w:rsid w:val="007F5AF6"/>
    <w:rsid w:val="00806763"/>
    <w:rsid w:val="00812E69"/>
    <w:rsid w:val="00824ACF"/>
    <w:rsid w:val="00826AD4"/>
    <w:rsid w:val="008273E6"/>
    <w:rsid w:val="0083312B"/>
    <w:rsid w:val="0083686D"/>
    <w:rsid w:val="0084319F"/>
    <w:rsid w:val="008438E8"/>
    <w:rsid w:val="0084685F"/>
    <w:rsid w:val="00847EDF"/>
    <w:rsid w:val="00850EF8"/>
    <w:rsid w:val="00852E1F"/>
    <w:rsid w:val="008569E7"/>
    <w:rsid w:val="0086470D"/>
    <w:rsid w:val="00865D53"/>
    <w:rsid w:val="00876C24"/>
    <w:rsid w:val="00880769"/>
    <w:rsid w:val="0088119C"/>
    <w:rsid w:val="00883F20"/>
    <w:rsid w:val="008844B3"/>
    <w:rsid w:val="00893F01"/>
    <w:rsid w:val="008A18D3"/>
    <w:rsid w:val="008A2661"/>
    <w:rsid w:val="008B1299"/>
    <w:rsid w:val="008C114F"/>
    <w:rsid w:val="008C3248"/>
    <w:rsid w:val="008D0627"/>
    <w:rsid w:val="008E5AA5"/>
    <w:rsid w:val="008E5DA2"/>
    <w:rsid w:val="008F2685"/>
    <w:rsid w:val="00903544"/>
    <w:rsid w:val="00907007"/>
    <w:rsid w:val="009112DC"/>
    <w:rsid w:val="00912C86"/>
    <w:rsid w:val="009207FE"/>
    <w:rsid w:val="0092366E"/>
    <w:rsid w:val="00923A6A"/>
    <w:rsid w:val="0094593C"/>
    <w:rsid w:val="00950D1B"/>
    <w:rsid w:val="00950DE1"/>
    <w:rsid w:val="0095646C"/>
    <w:rsid w:val="00966333"/>
    <w:rsid w:val="00967CDE"/>
    <w:rsid w:val="00975D27"/>
    <w:rsid w:val="009765FF"/>
    <w:rsid w:val="0097781F"/>
    <w:rsid w:val="009846F3"/>
    <w:rsid w:val="00986A77"/>
    <w:rsid w:val="009933DB"/>
    <w:rsid w:val="00995350"/>
    <w:rsid w:val="009B24EB"/>
    <w:rsid w:val="009B7223"/>
    <w:rsid w:val="009B7D2A"/>
    <w:rsid w:val="009C54FB"/>
    <w:rsid w:val="009C5E61"/>
    <w:rsid w:val="009D46F4"/>
    <w:rsid w:val="009D7BAF"/>
    <w:rsid w:val="009E24EA"/>
    <w:rsid w:val="009E5421"/>
    <w:rsid w:val="009E71A5"/>
    <w:rsid w:val="00A059C6"/>
    <w:rsid w:val="00A12130"/>
    <w:rsid w:val="00A13B5A"/>
    <w:rsid w:val="00A14560"/>
    <w:rsid w:val="00A1496C"/>
    <w:rsid w:val="00A2139E"/>
    <w:rsid w:val="00A370C5"/>
    <w:rsid w:val="00A437F5"/>
    <w:rsid w:val="00A43C43"/>
    <w:rsid w:val="00A47A04"/>
    <w:rsid w:val="00A5288D"/>
    <w:rsid w:val="00A77EC7"/>
    <w:rsid w:val="00A81185"/>
    <w:rsid w:val="00A81354"/>
    <w:rsid w:val="00A86B93"/>
    <w:rsid w:val="00A873C5"/>
    <w:rsid w:val="00A87A55"/>
    <w:rsid w:val="00A90B99"/>
    <w:rsid w:val="00A91F11"/>
    <w:rsid w:val="00AA57D5"/>
    <w:rsid w:val="00AA5970"/>
    <w:rsid w:val="00AA5C07"/>
    <w:rsid w:val="00AB1FA1"/>
    <w:rsid w:val="00AB3996"/>
    <w:rsid w:val="00AC27BA"/>
    <w:rsid w:val="00AD75A5"/>
    <w:rsid w:val="00AE15E8"/>
    <w:rsid w:val="00AE38E4"/>
    <w:rsid w:val="00AE4C91"/>
    <w:rsid w:val="00AF54FB"/>
    <w:rsid w:val="00AF612A"/>
    <w:rsid w:val="00AF63A8"/>
    <w:rsid w:val="00AF7636"/>
    <w:rsid w:val="00B10F15"/>
    <w:rsid w:val="00B15FD1"/>
    <w:rsid w:val="00B21E75"/>
    <w:rsid w:val="00B23B8C"/>
    <w:rsid w:val="00B30695"/>
    <w:rsid w:val="00B316C4"/>
    <w:rsid w:val="00B4201F"/>
    <w:rsid w:val="00B509A7"/>
    <w:rsid w:val="00B57C5C"/>
    <w:rsid w:val="00B70F53"/>
    <w:rsid w:val="00B7538B"/>
    <w:rsid w:val="00B81482"/>
    <w:rsid w:val="00B82122"/>
    <w:rsid w:val="00B83B60"/>
    <w:rsid w:val="00BA3745"/>
    <w:rsid w:val="00BA56FA"/>
    <w:rsid w:val="00BB4B2D"/>
    <w:rsid w:val="00BC35ED"/>
    <w:rsid w:val="00BD4CD9"/>
    <w:rsid w:val="00BD7ABD"/>
    <w:rsid w:val="00BE2F57"/>
    <w:rsid w:val="00BE4D80"/>
    <w:rsid w:val="00BE6A5F"/>
    <w:rsid w:val="00BE79AB"/>
    <w:rsid w:val="00BF3EE3"/>
    <w:rsid w:val="00BF5FC3"/>
    <w:rsid w:val="00BF6CE2"/>
    <w:rsid w:val="00C04847"/>
    <w:rsid w:val="00C131DA"/>
    <w:rsid w:val="00C17B74"/>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69D6"/>
    <w:rsid w:val="00C80448"/>
    <w:rsid w:val="00C86A5C"/>
    <w:rsid w:val="00C86F40"/>
    <w:rsid w:val="00C93F6C"/>
    <w:rsid w:val="00C974A1"/>
    <w:rsid w:val="00CB6CE3"/>
    <w:rsid w:val="00CB7B4B"/>
    <w:rsid w:val="00CC4EC2"/>
    <w:rsid w:val="00CE5ED8"/>
    <w:rsid w:val="00CF1029"/>
    <w:rsid w:val="00CF195A"/>
    <w:rsid w:val="00CF45C5"/>
    <w:rsid w:val="00CF6929"/>
    <w:rsid w:val="00D026EA"/>
    <w:rsid w:val="00D02CC1"/>
    <w:rsid w:val="00D10CBF"/>
    <w:rsid w:val="00D113A8"/>
    <w:rsid w:val="00D2210D"/>
    <w:rsid w:val="00D23C68"/>
    <w:rsid w:val="00D24553"/>
    <w:rsid w:val="00D37E5C"/>
    <w:rsid w:val="00D46B2D"/>
    <w:rsid w:val="00D50341"/>
    <w:rsid w:val="00D54A25"/>
    <w:rsid w:val="00D56CE9"/>
    <w:rsid w:val="00D575C8"/>
    <w:rsid w:val="00D60483"/>
    <w:rsid w:val="00D63098"/>
    <w:rsid w:val="00D72326"/>
    <w:rsid w:val="00D74D77"/>
    <w:rsid w:val="00D752E9"/>
    <w:rsid w:val="00D939F2"/>
    <w:rsid w:val="00D944E3"/>
    <w:rsid w:val="00D94E99"/>
    <w:rsid w:val="00DA74EF"/>
    <w:rsid w:val="00DB20AB"/>
    <w:rsid w:val="00DB30C7"/>
    <w:rsid w:val="00DC179D"/>
    <w:rsid w:val="00DC1946"/>
    <w:rsid w:val="00DD0118"/>
    <w:rsid w:val="00DD7303"/>
    <w:rsid w:val="00DE56CB"/>
    <w:rsid w:val="00DE658B"/>
    <w:rsid w:val="00DF65BA"/>
    <w:rsid w:val="00E0517B"/>
    <w:rsid w:val="00E103D4"/>
    <w:rsid w:val="00E10A21"/>
    <w:rsid w:val="00E161B9"/>
    <w:rsid w:val="00E22551"/>
    <w:rsid w:val="00E265CD"/>
    <w:rsid w:val="00E31CA7"/>
    <w:rsid w:val="00E40EA7"/>
    <w:rsid w:val="00E47BED"/>
    <w:rsid w:val="00E51B5E"/>
    <w:rsid w:val="00E54FC1"/>
    <w:rsid w:val="00E5519A"/>
    <w:rsid w:val="00E56762"/>
    <w:rsid w:val="00E7196C"/>
    <w:rsid w:val="00E76F72"/>
    <w:rsid w:val="00E800DD"/>
    <w:rsid w:val="00E804DA"/>
    <w:rsid w:val="00E84698"/>
    <w:rsid w:val="00E86D41"/>
    <w:rsid w:val="00E91D9A"/>
    <w:rsid w:val="00E94279"/>
    <w:rsid w:val="00E953FF"/>
    <w:rsid w:val="00EA493A"/>
    <w:rsid w:val="00EC0E32"/>
    <w:rsid w:val="00EE2729"/>
    <w:rsid w:val="00EE3580"/>
    <w:rsid w:val="00EE480B"/>
    <w:rsid w:val="00EE5489"/>
    <w:rsid w:val="00F0043B"/>
    <w:rsid w:val="00F014CF"/>
    <w:rsid w:val="00F018FF"/>
    <w:rsid w:val="00F3568B"/>
    <w:rsid w:val="00F50DAA"/>
    <w:rsid w:val="00F513C6"/>
    <w:rsid w:val="00F6295A"/>
    <w:rsid w:val="00F679EE"/>
    <w:rsid w:val="00F7340E"/>
    <w:rsid w:val="00F84022"/>
    <w:rsid w:val="00F86C36"/>
    <w:rsid w:val="00FA20F3"/>
    <w:rsid w:val="00FA3099"/>
    <w:rsid w:val="00FA3EC5"/>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4209"/>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Emphaseple">
    <w:name w:val="Subtle Emphasis"/>
    <w:basedOn w:val="Policepardfaut"/>
    <w:uiPriority w:val="19"/>
    <w:qFormat/>
    <w:rsid w:val="00211FBB"/>
    <w:rPr>
      <w:i/>
      <w:iCs/>
      <w:color w:val="404040" w:themeColor="text1" w:themeTint="BF"/>
    </w:rPr>
  </w:style>
  <w:style w:type="character" w:styleId="Emphaseintense">
    <w:name w:val="Intense Emphasis"/>
    <w:basedOn w:val="Policepardfaut"/>
    <w:uiPriority w:val="21"/>
    <w:qFormat/>
    <w:rsid w:val="00211FBB"/>
    <w:rPr>
      <w:b w:val="0"/>
      <w:bCs w:val="0"/>
      <w:i/>
      <w:iCs/>
      <w:color w:val="5B9BD5" w:themeColor="accent1"/>
    </w:rPr>
  </w:style>
  <w:style w:type="character" w:styleId="Rfrencepl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image" Target="media/image6.png"/><Relationship Id="rId26" Type="http://schemas.openxmlformats.org/officeDocument/2006/relationships/hyperlink" Target="https://www.legifrance.gouv.fr/affichTexteArticle.do;jsessionid=F369BF918EE57F22F599A018517496DD.tpdila22v_1?idArticle=JORFARTI000029313536&amp;cidTexte=JORFTEXT000029313296&amp;dateTexte=29990101&amp;categorieLien=id" TargetMode="External"/><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image" Target="media/image13.png"/><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image" Target="media/image5.png"/><Relationship Id="rId25" Type="http://schemas.openxmlformats.org/officeDocument/2006/relationships/hyperlink" Target="https://www.legifrance.gouv.fr/affichCodeArticle.do?cidTexte=LEGITEXT000006074069&amp;idArticle=LEGIARTI000006797692&amp;dateTexte=&amp;categorieLien=cid" TargetMode="External"/><Relationship Id="rId33" Type="http://schemas.openxmlformats.org/officeDocument/2006/relationships/hyperlink" Target="https://www.legifrance.gouv.fr/affichCodeArticle.do?cidTexte=LEGITEXT000006072050&amp;idArticle=LEGIARTI000006901751&amp;dateTexte=&amp;categorieLien=cid" TargetMode="External"/><Relationship Id="rId2" Type="http://schemas.openxmlformats.org/officeDocument/2006/relationships/customXml" Target="../customXml/item2.xml"/><Relationship Id="rId16" Type="http://schemas.openxmlformats.org/officeDocument/2006/relationships/hyperlink" Target="https://www.dssmith.com/fr/media/actualites/2021/5/solutions-calage-carton-emballages" TargetMode="External"/><Relationship Id="rId20" Type="http://schemas.openxmlformats.org/officeDocument/2006/relationships/image" Target="media/image7.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legifrance.gouv.fr/affichCodeArticle.do?cidTexte=LEGITEXT000006072050&amp;idArticle=LEGIARTI000006903498" TargetMode="External"/><Relationship Id="rId32"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https://www.legifrance.gouv.fr/affichCodeArticle.do?cidTexte=LEGITEXT000006072050&amp;idArticle=LEGIARTI000006903712&amp;dateTexte=&amp;categorieLien=cid" TargetMode="External"/><Relationship Id="rId28" Type="http://schemas.openxmlformats.org/officeDocument/2006/relationships/image" Target="media/image11.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legifrance.gouv.fr/codes/article_lc/LEGIARTI000031052684/" TargetMode="External"/><Relationship Id="rId31" Type="http://schemas.openxmlformats.org/officeDocument/2006/relationships/hyperlink" Target="https://www.legifrance.gouv.fr/codes/article_lc/LEGIARTI00000690081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9.tmp"/><Relationship Id="rId27" Type="http://schemas.openxmlformats.org/officeDocument/2006/relationships/image" Target="media/image10.tmp"/><Relationship Id="rId30" Type="http://schemas.openxmlformats.org/officeDocument/2006/relationships/hyperlink" Target="https://www.legifrance.gouv.fr/codes/section_lc/LEGITEXT000006070719/LEGISCTA000006165298/" TargetMode="External"/><Relationship Id="rId35"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7D2615-10F1-407D-8592-EE423205FF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C42C59A-2987-4AE1-8F8B-70AAC0D50ED8}">
  <ds:schemaRefs>
    <ds:schemaRef ds:uri="609410e9-60fb-4935-839e-64a5395204bd"/>
    <ds:schemaRef ds:uri="d5c491d0-7bc6-4879-91bd-f53a359733c9"/>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40AC28A2-C394-4B16-BFF1-ABE28ED70BE0}">
  <ds:schemaRefs>
    <ds:schemaRef ds:uri="http://schemas.microsoft.com/sharepoint/v3/contenttype/forms"/>
  </ds:schemaRefs>
</ds:datastoreItem>
</file>

<file path=customXml/itemProps4.xml><?xml version="1.0" encoding="utf-8"?>
<ds:datastoreItem xmlns:ds="http://schemas.openxmlformats.org/officeDocument/2006/customXml" ds:itemID="{97D8035D-D508-44FA-97D1-C0F4CE61C8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15</Pages>
  <Words>4101</Words>
  <Characters>22560</Characters>
  <Application>Microsoft Office Word</Application>
  <DocSecurity>0</DocSecurity>
  <Lines>188</Lines>
  <Paragraphs>53</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26608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LOBJOIS SISSIA</cp:lastModifiedBy>
  <cp:revision>8</cp:revision>
  <cp:lastPrinted>2018-03-22T11:20:00Z</cp:lastPrinted>
  <dcterms:created xsi:type="dcterms:W3CDTF">2025-06-18T06:52:00Z</dcterms:created>
  <dcterms:modified xsi:type="dcterms:W3CDTF">2025-07-28T07:30:00Z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